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831948"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07115F">
          <w:rPr>
            <w:b/>
            <w:i/>
            <w:noProof/>
            <w:sz w:val="28"/>
          </w:rPr>
          <w:t>4416</w:t>
        </w:r>
      </w:fldSimple>
      <w:r w:rsidR="001D26A1" w:rsidRPr="001D26A1">
        <w:rPr>
          <w:b/>
          <w:i/>
          <w:noProof/>
          <w:sz w:val="28"/>
          <w:highlight w:val="yellow"/>
        </w:rPr>
        <w:t>r1</w:t>
      </w:r>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C0EA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53</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90F68" w:rsidR="001E41F3" w:rsidRPr="00410371" w:rsidRDefault="0007115F" w:rsidP="00547111">
            <w:pPr>
              <w:pStyle w:val="CRCoverPage"/>
              <w:spacing w:after="0"/>
              <w:rPr>
                <w:noProof/>
              </w:rPr>
            </w:pPr>
            <w:r>
              <w:rPr>
                <w:b/>
                <w:noProof/>
                <w:sz w:val="28"/>
              </w:rPr>
              <w:t>4072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9ADB2" w:rsidR="001E41F3" w:rsidRPr="00AC62B7" w:rsidRDefault="00E13F3D">
            <w:pPr>
              <w:pStyle w:val="CRCoverPage"/>
              <w:spacing w:after="0"/>
              <w:jc w:val="center"/>
              <w:rPr>
                <w:noProof/>
                <w:sz w:val="28"/>
              </w:rPr>
            </w:pPr>
            <w:fldSimple w:instr=" DOCPROPERTY  Version  \* MERGEFORMAT ">
              <w:r w:rsidRPr="00AC62B7">
                <w:rPr>
                  <w:b/>
                  <w:noProof/>
                  <w:sz w:val="28"/>
                </w:rPr>
                <w:t>18.</w:t>
              </w:r>
              <w:r w:rsidR="0087599F" w:rsidRPr="00AC62B7">
                <w:rPr>
                  <w:b/>
                  <w:noProof/>
                  <w:sz w:val="28"/>
                </w:rPr>
                <w:t>7</w:t>
              </w:r>
              <w:r w:rsidRPr="00AC62B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7A412" w:rsidR="00535B67" w:rsidRDefault="00535B67" w:rsidP="00535B67">
            <w:pPr>
              <w:pStyle w:val="CRCoverPage"/>
              <w:spacing w:after="0"/>
              <w:ind w:left="100"/>
              <w:rPr>
                <w:noProof/>
              </w:rPr>
            </w:pPr>
            <w:r w:rsidRPr="00F4317E">
              <w:t>Correction to TC</w:t>
            </w:r>
            <w:r>
              <w:t>5.6.5.1</w:t>
            </w:r>
            <w:r w:rsidRPr="00F4317E">
              <w:t xml:space="preserve"> with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99D33" w:rsidR="00535B67" w:rsidRDefault="00535B67" w:rsidP="00535B67">
            <w:pPr>
              <w:pStyle w:val="CRCoverPage"/>
              <w:spacing w:after="0"/>
              <w:rPr>
                <w:noProof/>
              </w:rPr>
            </w:pPr>
            <w:r>
              <w:rPr>
                <w:noProof/>
              </w:rPr>
              <w:t>Update this TC with TT analysis.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DB34E3" w14:textId="77777777" w:rsidR="00535B67" w:rsidRPr="006D1D17" w:rsidRDefault="00535B67" w:rsidP="00535B67">
            <w:pPr>
              <w:pStyle w:val="CRCoverPage"/>
              <w:numPr>
                <w:ilvl w:val="0"/>
                <w:numId w:val="1"/>
              </w:numPr>
              <w:spacing w:before="100" w:beforeAutospacing="1" w:after="0"/>
              <w:rPr>
                <w:lang w:val="en-US" w:eastAsia="zh-CN"/>
              </w:rPr>
            </w:pPr>
            <w:r>
              <w:t>Modify Editor’s Note.</w:t>
            </w:r>
          </w:p>
          <w:p w14:paraId="31C656EC" w14:textId="11152201" w:rsidR="006D1D17" w:rsidRPr="0016351C" w:rsidRDefault="006D1D17" w:rsidP="00535B67">
            <w:pPr>
              <w:pStyle w:val="CRCoverPage"/>
              <w:numPr>
                <w:ilvl w:val="0"/>
                <w:numId w:val="1"/>
              </w:numPr>
              <w:spacing w:before="100" w:beforeAutospacing="1" w:after="0"/>
              <w:rPr>
                <w:lang w:val="en-US" w:eastAsia="zh-CN"/>
              </w:rPr>
            </w:pPr>
            <w:r>
              <w:t>Remove some texts from the beginning of clause 5.6.5.1.5.</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65C81" w:rsidR="00535B67" w:rsidRDefault="00535B67" w:rsidP="00535B67">
            <w:pPr>
              <w:pStyle w:val="CRCoverPage"/>
              <w:spacing w:after="0"/>
              <w:ind w:left="100"/>
            </w:pPr>
            <w:r>
              <w:t>TC not finished.</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E7400" w:rsidR="00535B67" w:rsidRPr="009F1A63" w:rsidRDefault="00535B67" w:rsidP="00535B67">
            <w:pPr>
              <w:pStyle w:val="CRCoverPage"/>
              <w:spacing w:after="0"/>
              <w:rPr>
                <w:noProof/>
              </w:rPr>
            </w:pPr>
            <w:r>
              <w:rPr>
                <w:noProof/>
              </w:rPr>
              <w:t>5.6.5.1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BFD14" w14:textId="77777777" w:rsidR="00910A37" w:rsidRPr="00910A37" w:rsidRDefault="001D26A1" w:rsidP="00535B67">
            <w:pPr>
              <w:pStyle w:val="CRCoverPage"/>
              <w:spacing w:after="0"/>
              <w:ind w:left="100"/>
              <w:rPr>
                <w:noProof/>
                <w:highlight w:val="yellow"/>
              </w:rPr>
            </w:pPr>
            <w:r w:rsidRPr="00910A37">
              <w:rPr>
                <w:noProof/>
                <w:highlight w:val="yellow"/>
              </w:rPr>
              <w:t>r1:</w:t>
            </w:r>
          </w:p>
          <w:p w14:paraId="23FE6BF5" w14:textId="77777777" w:rsidR="00910A37" w:rsidRPr="00910A37" w:rsidRDefault="00910A37" w:rsidP="00535B67">
            <w:pPr>
              <w:pStyle w:val="CRCoverPage"/>
              <w:spacing w:after="0"/>
              <w:ind w:left="100"/>
              <w:rPr>
                <w:noProof/>
                <w:highlight w:val="yellow"/>
              </w:rPr>
            </w:pPr>
            <w:r w:rsidRPr="00910A37">
              <w:rPr>
                <w:noProof/>
                <w:highlight w:val="yellow"/>
              </w:rPr>
              <w:t xml:space="preserve">1. </w:t>
            </w:r>
            <w:r w:rsidR="001D26A1" w:rsidRPr="00910A37">
              <w:rPr>
                <w:noProof/>
                <w:highlight w:val="yellow"/>
              </w:rPr>
              <w:t>Align the A3-Offset value (-15dB) with TS38.133.</w:t>
            </w:r>
          </w:p>
          <w:p w14:paraId="6ACA4173" w14:textId="5D375915" w:rsidR="00910A37" w:rsidRPr="00EB0D8D" w:rsidRDefault="00910A37" w:rsidP="00535B67">
            <w:pPr>
              <w:pStyle w:val="CRCoverPage"/>
              <w:spacing w:after="0"/>
              <w:ind w:left="100"/>
              <w:rPr>
                <w:noProof/>
                <w:highlight w:val="yellow"/>
              </w:rPr>
            </w:pPr>
            <w:r w:rsidRPr="00910A37">
              <w:rPr>
                <w:noProof/>
                <w:highlight w:val="yellow"/>
              </w:rPr>
              <w:t xml:space="preserve">2. Update some values in </w:t>
            </w:r>
            <w:r w:rsidRPr="00910A37">
              <w:rPr>
                <w:noProof/>
                <w:highlight w:val="yellow"/>
              </w:rPr>
              <w:t>Table 5.6.5.1.5-2</w:t>
            </w:r>
            <w:r w:rsidRPr="00910A37">
              <w:rPr>
                <w:noProof/>
                <w:highlight w:val="yellow"/>
              </w:rPr>
              <w:t xml:space="preserve"> based on the new calculation in excel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9C36FC4" w14:textId="77777777" w:rsidR="00535B67" w:rsidRPr="003A5072" w:rsidRDefault="00535B67" w:rsidP="00535B67">
      <w:pPr>
        <w:pStyle w:val="Heading4"/>
        <w:rPr>
          <w:rFonts w:cs="Arial"/>
        </w:rPr>
      </w:pPr>
      <w:r w:rsidRPr="003A5072">
        <w:rPr>
          <w:rFonts w:cs="Arial"/>
        </w:rPr>
        <w:lastRenderedPageBreak/>
        <w:t>5.6.5.1</w:t>
      </w:r>
      <w:r w:rsidRPr="003A5072">
        <w:rPr>
          <w:rFonts w:cs="Arial"/>
        </w:rPr>
        <w:tab/>
      </w:r>
      <w:r w:rsidRPr="003A5072">
        <w:t>EN-DC inter-frequency CGI identification of NR neighbour cell in FR2</w:t>
      </w:r>
    </w:p>
    <w:p w14:paraId="49A38DD7" w14:textId="77777777" w:rsidR="00535B67" w:rsidRPr="003A5072" w:rsidRDefault="00535B67" w:rsidP="00535B67">
      <w:pPr>
        <w:pStyle w:val="EditorsNote"/>
        <w:rPr>
          <w:lang w:eastAsia="zh-CN"/>
        </w:rPr>
      </w:pPr>
      <w:r w:rsidRPr="003A5072">
        <w:rPr>
          <w:lang w:eastAsia="zh-CN"/>
        </w:rPr>
        <w:t>Editor's Note: This test case is incomplete in following aspects:</w:t>
      </w:r>
    </w:p>
    <w:p w14:paraId="22855091" w14:textId="77777777" w:rsidR="00535B67" w:rsidRDefault="00535B67" w:rsidP="00535B67">
      <w:pPr>
        <w:pStyle w:val="EditorsNote"/>
        <w:rPr>
          <w:lang w:eastAsia="zh-CN"/>
        </w:rPr>
      </w:pPr>
      <w:r w:rsidRPr="003A5072">
        <w:rPr>
          <w:lang w:eastAsia="zh-CN"/>
        </w:rPr>
        <w:t>-</w:t>
      </w:r>
      <w:r w:rsidRPr="003A5072">
        <w:rPr>
          <w:lang w:eastAsia="zh-CN"/>
        </w:rPr>
        <w:tab/>
        <w:t>Message contents are missing</w:t>
      </w:r>
    </w:p>
    <w:p w14:paraId="54B9459B" w14:textId="2637EA2D" w:rsidR="00535B67" w:rsidRPr="003A5072" w:rsidDel="00535B67" w:rsidRDefault="00535B67" w:rsidP="00535B67">
      <w:pPr>
        <w:pStyle w:val="EditorsNote"/>
        <w:rPr>
          <w:del w:id="1" w:author="Xinrong Wang" w:date="2025-06-17T10:23:00Z" w16du:dateUtc="2025-06-17T17:23:00Z"/>
          <w:lang w:eastAsia="zh-CN"/>
        </w:rPr>
      </w:pPr>
      <w:del w:id="2" w:author="Xinrong Wang" w:date="2025-06-17T10:23:00Z" w16du:dateUtc="2025-06-17T17:23:00Z">
        <w:r w:rsidRPr="003A5072" w:rsidDel="00535B67">
          <w:rPr>
            <w:lang w:eastAsia="zh-CN"/>
          </w:rPr>
          <w:delText>-</w:delText>
        </w:r>
        <w:r w:rsidRPr="003A5072" w:rsidDel="00535B67">
          <w:rPr>
            <w:lang w:eastAsia="zh-CN"/>
          </w:rPr>
          <w:tab/>
        </w:r>
        <w:r w:rsidDel="00535B67">
          <w:rPr>
            <w:lang w:eastAsia="zh-CN"/>
          </w:rPr>
          <w:delText>TT analysis is</w:delText>
        </w:r>
        <w:r w:rsidRPr="003A5072" w:rsidDel="00535B67">
          <w:rPr>
            <w:lang w:eastAsia="zh-CN"/>
          </w:rPr>
          <w:delText xml:space="preserve"> missing</w:delText>
        </w:r>
      </w:del>
    </w:p>
    <w:p w14:paraId="6F708DE2" w14:textId="77777777" w:rsidR="00535B67" w:rsidRPr="003A5072" w:rsidRDefault="00535B67" w:rsidP="00535B67">
      <w:pPr>
        <w:pStyle w:val="H6"/>
        <w:keepNext w:val="0"/>
        <w:keepLines w:val="0"/>
      </w:pPr>
      <w:r w:rsidRPr="003A5072">
        <w:t>5.6.5.1.1</w:t>
      </w:r>
      <w:r w:rsidRPr="003A5072">
        <w:tab/>
        <w:t>Test purpose</w:t>
      </w:r>
    </w:p>
    <w:p w14:paraId="4C0014AE" w14:textId="77777777" w:rsidR="00535B67" w:rsidRPr="003A5072" w:rsidRDefault="00535B67" w:rsidP="00535B67">
      <w:pPr>
        <w:rPr>
          <w:rFonts w:cs="v4.2.0"/>
        </w:rPr>
      </w:pPr>
      <w:r w:rsidRPr="003A5072">
        <w:rPr>
          <w:rFonts w:cs="v4.2.0"/>
        </w:rPr>
        <w:t xml:space="preserve">The purpose of this test is to verify the </w:t>
      </w:r>
      <w:r w:rsidRPr="003A5072">
        <w:t>requirements</w:t>
      </w:r>
      <w:r w:rsidRPr="003A5072">
        <w:rPr>
          <w:rFonts w:cs="v4.2.0"/>
        </w:rPr>
        <w:t xml:space="preserve"> for inter-frequency identification of a new CGI of NR FR2 cell with autonomous gaps in clause 9.11 in 38.133 [6] for EN-DC.</w:t>
      </w:r>
    </w:p>
    <w:p w14:paraId="3A264189" w14:textId="77777777" w:rsidR="00535B67" w:rsidRPr="003A5072" w:rsidRDefault="00535B67" w:rsidP="00535B67">
      <w:pPr>
        <w:pStyle w:val="H6"/>
        <w:keepNext w:val="0"/>
        <w:keepLines w:val="0"/>
      </w:pPr>
      <w:r w:rsidRPr="003A5072">
        <w:t>5.6.5.1.2</w:t>
      </w:r>
      <w:r w:rsidRPr="003A5072">
        <w:tab/>
        <w:t>Test applicability</w:t>
      </w:r>
    </w:p>
    <w:p w14:paraId="68ACF4F1" w14:textId="77777777" w:rsidR="00535B67" w:rsidRPr="003A5072" w:rsidRDefault="00535B67" w:rsidP="00535B67">
      <w:r w:rsidRPr="003A5072">
        <w:t xml:space="preserve">This test applies to all types of EN-DC UE Rel-16 and forward supporting EN-DC with PSCell in FR2 and supporting acquisition of CGI from neighbour NR cell using autonomous gap, which is controlled by PICS </w:t>
      </w:r>
      <w:proofErr w:type="spellStart"/>
      <w:r w:rsidRPr="003A5072">
        <w:t>pc_nr_CGI_Reporting</w:t>
      </w:r>
      <w:proofErr w:type="spellEnd"/>
      <w:r w:rsidRPr="003A5072">
        <w:t>.</w:t>
      </w:r>
    </w:p>
    <w:p w14:paraId="4E3DA907" w14:textId="77777777" w:rsidR="00535B67" w:rsidRPr="003A5072" w:rsidRDefault="00535B67" w:rsidP="00535B67">
      <w:pPr>
        <w:pStyle w:val="H6"/>
        <w:keepNext w:val="0"/>
        <w:keepLines w:val="0"/>
      </w:pPr>
      <w:r w:rsidRPr="003A5072">
        <w:t>5.6.5.1.3</w:t>
      </w:r>
      <w:r w:rsidRPr="003A5072">
        <w:tab/>
        <w:t>Minimum conformance requirements</w:t>
      </w:r>
    </w:p>
    <w:p w14:paraId="2E8A4577" w14:textId="77777777" w:rsidR="00535B67" w:rsidRPr="003A5072" w:rsidRDefault="00535B67" w:rsidP="00535B67">
      <w:r w:rsidRPr="003A5072">
        <w:rPr>
          <w:rFonts w:cs="v4.2.0"/>
        </w:rPr>
        <w:t>The minimum conformance requirements are defined in clause 5.6.5.0.1.</w:t>
      </w:r>
    </w:p>
    <w:p w14:paraId="0997AA7E" w14:textId="77777777" w:rsidR="00535B67" w:rsidRPr="003A5072" w:rsidRDefault="00535B67" w:rsidP="00535B67">
      <w:r w:rsidRPr="003A5072">
        <w:t>The normative reference for this requirement is TS 38.133 [6] clause A.5.6.5.1.</w:t>
      </w:r>
    </w:p>
    <w:p w14:paraId="1A746976" w14:textId="77777777" w:rsidR="00535B67" w:rsidRPr="003A5072" w:rsidRDefault="00535B67" w:rsidP="00535B67">
      <w:pPr>
        <w:pStyle w:val="H6"/>
        <w:keepNext w:val="0"/>
        <w:keepLines w:val="0"/>
        <w:rPr>
          <w:lang w:eastAsia="x-none"/>
        </w:rPr>
      </w:pPr>
      <w:r w:rsidRPr="003A5072">
        <w:t>5.6.5.1.4</w:t>
      </w:r>
      <w:r w:rsidRPr="003A5072">
        <w:tab/>
        <w:t>Test description</w:t>
      </w:r>
    </w:p>
    <w:p w14:paraId="7EFE847E" w14:textId="77777777" w:rsidR="00535B67" w:rsidRPr="003A5072" w:rsidRDefault="00535B67" w:rsidP="00535B67">
      <w:pPr>
        <w:rPr>
          <w:rFonts w:cs="v4.2.0"/>
        </w:rPr>
      </w:pPr>
      <w:r w:rsidRPr="003A5072">
        <w:t>T</w:t>
      </w:r>
      <w:r w:rsidRPr="003A5072">
        <w:rPr>
          <w:rFonts w:cs="v4.2.0"/>
        </w:rPr>
        <w:t>he test scenario comprises of one E-UTRA carrier and one NR FR2 carrier. Three cells are deployed in the test, which are E-UTRAN PCell (Cell 1) on E-UTRA RF channel 1, NR FR2 PSCell (Cell 2) on NR RF channel 1 and NR FR2 neighbour cell (Cell 3) on NR RF channel 2.</w:t>
      </w:r>
    </w:p>
    <w:p w14:paraId="052DD18F" w14:textId="77777777" w:rsidR="00535B67" w:rsidRPr="003A5072" w:rsidRDefault="00535B67" w:rsidP="00535B67">
      <w:pPr>
        <w:rPr>
          <w:i/>
          <w:iCs/>
        </w:rPr>
      </w:pPr>
      <w:r w:rsidRPr="003A5072">
        <w:t xml:space="preserve">The test consists of three successive time periods, with time durations of T1, T2 and T3 respectively. At the start of time duration T1, the UE does not have any timing information of Cell 3. Starting T2, Cell 3 becomes </w:t>
      </w:r>
      <w:proofErr w:type="gramStart"/>
      <w:r w:rsidRPr="003A5072">
        <w:t>detectable</w:t>
      </w:r>
      <w:proofErr w:type="gramEnd"/>
      <w:r w:rsidRPr="003A5072">
        <w:t xml:space="preserve"> and the UE is expected to detect and send a measurement report with SSB index. </w:t>
      </w:r>
      <w:r w:rsidRPr="003A5072">
        <w:rPr>
          <w:rFonts w:cs="v4.2.0"/>
        </w:rPr>
        <w:t>In the measurement control information, it is indicated to the UE that event-triggered reporting with Event A3 is used. Gap pattern configuration with id #0 is configured before T2 begins to enable inter-frequency monitoring.</w:t>
      </w:r>
    </w:p>
    <w:p w14:paraId="49CD111F" w14:textId="77777777" w:rsidR="00535B67" w:rsidRPr="003A5072" w:rsidRDefault="00535B67" w:rsidP="00535B67">
      <w:pPr>
        <w:pStyle w:val="H6"/>
        <w:keepLines w:val="0"/>
      </w:pPr>
      <w:r w:rsidRPr="003A5072">
        <w:t>5.6.5.1.4.1</w:t>
      </w:r>
      <w:r w:rsidRPr="003A5072">
        <w:tab/>
        <w:t>Initial conditions</w:t>
      </w:r>
    </w:p>
    <w:p w14:paraId="5B16B89D" w14:textId="77777777" w:rsidR="00535B67" w:rsidRPr="003A5072" w:rsidRDefault="00535B67" w:rsidP="00535B67">
      <w:r w:rsidRPr="003A5072">
        <w:t>This test shall be tested using any of the test configurations in Table 5.6.5.1.4.1-1.</w:t>
      </w:r>
    </w:p>
    <w:p w14:paraId="11B53D86" w14:textId="77777777" w:rsidR="00535B67" w:rsidRPr="003A5072" w:rsidRDefault="00535B67" w:rsidP="00535B67">
      <w:pPr>
        <w:pStyle w:val="TH"/>
      </w:pPr>
      <w:r w:rsidRPr="003A5072">
        <w:t>Table 5.6.5.1.4.1-1: Supported test configurations for EN-DC inter-frequency CGI identification of NR neighbour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35B67" w:rsidRPr="003A5072" w14:paraId="7041C49E" w14:textId="77777777" w:rsidTr="009D6778">
        <w:trPr>
          <w:jc w:val="center"/>
        </w:trPr>
        <w:tc>
          <w:tcPr>
            <w:tcW w:w="2376" w:type="dxa"/>
            <w:tcBorders>
              <w:top w:val="single" w:sz="4" w:space="0" w:color="auto"/>
              <w:left w:val="single" w:sz="4" w:space="0" w:color="auto"/>
              <w:bottom w:val="single" w:sz="4" w:space="0" w:color="auto"/>
              <w:right w:val="single" w:sz="4" w:space="0" w:color="auto"/>
            </w:tcBorders>
          </w:tcPr>
          <w:p w14:paraId="7105F307" w14:textId="77777777" w:rsidR="00535B67" w:rsidRPr="003A5072" w:rsidRDefault="00535B67" w:rsidP="009D6778">
            <w:pPr>
              <w:pStyle w:val="TAH"/>
            </w:pPr>
            <w:r w:rsidRPr="003A5072">
              <w:t>Config</w:t>
            </w:r>
          </w:p>
        </w:tc>
        <w:tc>
          <w:tcPr>
            <w:tcW w:w="7481" w:type="dxa"/>
            <w:tcBorders>
              <w:top w:val="single" w:sz="4" w:space="0" w:color="auto"/>
              <w:left w:val="single" w:sz="4" w:space="0" w:color="auto"/>
              <w:bottom w:val="single" w:sz="4" w:space="0" w:color="auto"/>
              <w:right w:val="single" w:sz="4" w:space="0" w:color="auto"/>
            </w:tcBorders>
          </w:tcPr>
          <w:p w14:paraId="0C4939F9" w14:textId="77777777" w:rsidR="00535B67" w:rsidRPr="003A5072" w:rsidRDefault="00535B67" w:rsidP="009D6778">
            <w:pPr>
              <w:pStyle w:val="TAH"/>
            </w:pPr>
            <w:r w:rsidRPr="003A5072">
              <w:t>Description</w:t>
            </w:r>
          </w:p>
        </w:tc>
      </w:tr>
      <w:tr w:rsidR="00535B67" w:rsidRPr="003A5072" w14:paraId="036E6FE7" w14:textId="77777777" w:rsidTr="009D6778">
        <w:trPr>
          <w:jc w:val="center"/>
        </w:trPr>
        <w:tc>
          <w:tcPr>
            <w:tcW w:w="2376" w:type="dxa"/>
            <w:tcBorders>
              <w:top w:val="single" w:sz="4" w:space="0" w:color="auto"/>
              <w:left w:val="single" w:sz="4" w:space="0" w:color="auto"/>
              <w:bottom w:val="single" w:sz="4" w:space="0" w:color="auto"/>
              <w:right w:val="single" w:sz="4" w:space="0" w:color="auto"/>
            </w:tcBorders>
          </w:tcPr>
          <w:p w14:paraId="2620E653" w14:textId="77777777" w:rsidR="00535B67" w:rsidRPr="003A5072" w:rsidRDefault="00535B67" w:rsidP="009D6778">
            <w:pPr>
              <w:pStyle w:val="TAL"/>
            </w:pPr>
            <w:r w:rsidRPr="003A5072">
              <w:t>1</w:t>
            </w:r>
          </w:p>
        </w:tc>
        <w:tc>
          <w:tcPr>
            <w:tcW w:w="7481" w:type="dxa"/>
            <w:tcBorders>
              <w:top w:val="single" w:sz="4" w:space="0" w:color="auto"/>
              <w:left w:val="single" w:sz="4" w:space="0" w:color="auto"/>
              <w:bottom w:val="single" w:sz="4" w:space="0" w:color="auto"/>
              <w:right w:val="single" w:sz="4" w:space="0" w:color="auto"/>
            </w:tcBorders>
          </w:tcPr>
          <w:p w14:paraId="5730BA78" w14:textId="77777777" w:rsidR="00535B67" w:rsidRPr="003A5072" w:rsidRDefault="00535B67" w:rsidP="009D6778">
            <w:pPr>
              <w:pStyle w:val="TAL"/>
            </w:pPr>
            <w:r w:rsidRPr="003A5072">
              <w:t>LTE FDD, 120 kHz SSB SCS, 100 MHz bandwidth, TDD duplex mode</w:t>
            </w:r>
          </w:p>
        </w:tc>
      </w:tr>
      <w:tr w:rsidR="00535B67" w:rsidRPr="003A5072" w14:paraId="11505FAF" w14:textId="77777777" w:rsidTr="009D6778">
        <w:trPr>
          <w:jc w:val="center"/>
        </w:trPr>
        <w:tc>
          <w:tcPr>
            <w:tcW w:w="2376" w:type="dxa"/>
            <w:tcBorders>
              <w:top w:val="single" w:sz="4" w:space="0" w:color="auto"/>
              <w:left w:val="single" w:sz="4" w:space="0" w:color="auto"/>
              <w:bottom w:val="single" w:sz="4" w:space="0" w:color="auto"/>
              <w:right w:val="single" w:sz="4" w:space="0" w:color="auto"/>
            </w:tcBorders>
          </w:tcPr>
          <w:p w14:paraId="3EC7B062" w14:textId="77777777" w:rsidR="00535B67" w:rsidRPr="003A5072" w:rsidRDefault="00535B67" w:rsidP="009D6778">
            <w:pPr>
              <w:pStyle w:val="TAL"/>
            </w:pPr>
            <w:r w:rsidRPr="003A5072">
              <w:t>2</w:t>
            </w:r>
          </w:p>
        </w:tc>
        <w:tc>
          <w:tcPr>
            <w:tcW w:w="7481" w:type="dxa"/>
            <w:tcBorders>
              <w:top w:val="single" w:sz="4" w:space="0" w:color="auto"/>
              <w:left w:val="single" w:sz="4" w:space="0" w:color="auto"/>
              <w:bottom w:val="single" w:sz="4" w:space="0" w:color="auto"/>
              <w:right w:val="single" w:sz="4" w:space="0" w:color="auto"/>
            </w:tcBorders>
          </w:tcPr>
          <w:p w14:paraId="0DC673AD" w14:textId="77777777" w:rsidR="00535B67" w:rsidRPr="003A5072" w:rsidRDefault="00535B67" w:rsidP="009D6778">
            <w:pPr>
              <w:pStyle w:val="TAL"/>
            </w:pPr>
            <w:r w:rsidRPr="003A5072">
              <w:t>LTE TDD, 120 kHz SSB SCS, 100 MHz bandwidth, TDD duplex mode</w:t>
            </w:r>
          </w:p>
        </w:tc>
      </w:tr>
      <w:tr w:rsidR="00535B67" w:rsidRPr="003A5072" w14:paraId="3A79238A" w14:textId="77777777" w:rsidTr="009D6778">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3737A04" w14:textId="77777777" w:rsidR="00535B67" w:rsidRPr="003A5072" w:rsidRDefault="00535B67" w:rsidP="009D6778">
            <w:pPr>
              <w:pStyle w:val="TAN"/>
            </w:pPr>
            <w:r w:rsidRPr="003A5072">
              <w:t xml:space="preserve">Note 1: </w:t>
            </w:r>
            <w:r w:rsidRPr="003A5072">
              <w:rPr>
                <w:rFonts w:cs="Arial"/>
              </w:rPr>
              <w:tab/>
            </w:r>
            <w:r w:rsidRPr="003A5072">
              <w:t>The UE is only required to be tested in one of the supported test configurations</w:t>
            </w:r>
          </w:p>
          <w:p w14:paraId="101CC333" w14:textId="77777777" w:rsidR="00535B67" w:rsidRPr="003A5072" w:rsidRDefault="00535B67" w:rsidP="009D6778">
            <w:pPr>
              <w:pStyle w:val="TAN"/>
            </w:pPr>
            <w:r w:rsidRPr="003A5072">
              <w:t xml:space="preserve">Note 2: </w:t>
            </w:r>
            <w:r w:rsidRPr="003A5072">
              <w:rPr>
                <w:rFonts w:cs="Arial"/>
              </w:rPr>
              <w:tab/>
            </w:r>
            <w:r w:rsidRPr="003A5072">
              <w:t>target NR cell has the same SCS, BW and duplex mode as NR serving cell</w:t>
            </w:r>
          </w:p>
        </w:tc>
      </w:tr>
    </w:tbl>
    <w:p w14:paraId="54553ED2" w14:textId="77777777" w:rsidR="00535B67" w:rsidRPr="003A5072" w:rsidRDefault="00535B67" w:rsidP="00535B67">
      <w:r w:rsidRPr="003A5072">
        <w:t>Configure the test equipment and the DUT according to the parameters in Table 5.6.5.1.4.1-2.</w:t>
      </w:r>
    </w:p>
    <w:p w14:paraId="6557E863" w14:textId="77777777" w:rsidR="00535B67" w:rsidRPr="003A5072" w:rsidRDefault="00535B67" w:rsidP="00535B67">
      <w:pPr>
        <w:pStyle w:val="TH"/>
        <w:rPr>
          <w:rFonts w:cs="v4.2.0"/>
        </w:rPr>
      </w:pPr>
      <w:r w:rsidRPr="003A5072">
        <w:rPr>
          <w:rFonts w:cs="v4.2.0"/>
        </w:rPr>
        <w:t>Table 5.6.5.1.4.1-2: Initial conditions for EN-DC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35B67" w:rsidRPr="003A5072" w14:paraId="7FF797B5"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787AFF98" w14:textId="77777777" w:rsidR="00535B67" w:rsidRPr="003A5072" w:rsidRDefault="00535B67" w:rsidP="009D6778">
            <w:pPr>
              <w:pStyle w:val="TAH"/>
              <w:keepNext w:val="0"/>
              <w:keepLines w:val="0"/>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1AC5E0F" w14:textId="77777777" w:rsidR="00535B67" w:rsidRPr="003A5072" w:rsidRDefault="00535B67" w:rsidP="009D6778">
            <w:pPr>
              <w:pStyle w:val="TAH"/>
              <w:keepNext w:val="0"/>
              <w:keepLines w:val="0"/>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6CA1383E" w14:textId="77777777" w:rsidR="00535B67" w:rsidRPr="003A5072" w:rsidRDefault="00535B67" w:rsidP="009D6778">
            <w:pPr>
              <w:pStyle w:val="TAH"/>
              <w:keepNext w:val="0"/>
              <w:keepLines w:val="0"/>
            </w:pPr>
            <w:r w:rsidRPr="003A5072">
              <w:t>Comment</w:t>
            </w:r>
          </w:p>
        </w:tc>
      </w:tr>
      <w:tr w:rsidR="00535B67" w:rsidRPr="003A5072" w14:paraId="0023BD34"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5883FE40" w14:textId="77777777" w:rsidR="00535B67" w:rsidRPr="003A5072" w:rsidRDefault="00535B67" w:rsidP="009D6778">
            <w:pPr>
              <w:pStyle w:val="TAL"/>
              <w:keepNext w:val="0"/>
              <w:keepLines w:val="0"/>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BDD50F" w14:textId="77777777" w:rsidR="00535B67" w:rsidRPr="003A5072" w:rsidRDefault="00535B67" w:rsidP="009D6778">
            <w:pPr>
              <w:pStyle w:val="TAL"/>
              <w:keepNext w:val="0"/>
              <w:keepLines w:val="0"/>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3FA38B4C" w14:textId="77777777" w:rsidR="00535B67" w:rsidRPr="003A5072" w:rsidRDefault="00535B67" w:rsidP="009D6778">
            <w:pPr>
              <w:pStyle w:val="TAL"/>
              <w:keepNext w:val="0"/>
              <w:keepLines w:val="0"/>
            </w:pPr>
            <w:r w:rsidRPr="003A5072">
              <w:t>As specified in TS 38.508-1 [14] clause 4.1.</w:t>
            </w:r>
          </w:p>
        </w:tc>
      </w:tr>
      <w:tr w:rsidR="00535B67" w:rsidRPr="003A5072" w14:paraId="19DDF230"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761E1827" w14:textId="77777777" w:rsidR="00535B67" w:rsidRPr="003A5072" w:rsidRDefault="00535B67" w:rsidP="009D6778">
            <w:pPr>
              <w:pStyle w:val="TAL"/>
              <w:keepNext w:val="0"/>
              <w:keepLines w:val="0"/>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918D12" w14:textId="77777777" w:rsidR="00535B67" w:rsidRPr="003A5072" w:rsidRDefault="00535B67" w:rsidP="009D6778">
            <w:pPr>
              <w:pStyle w:val="TAL"/>
              <w:keepNext w:val="0"/>
              <w:keepLines w:val="0"/>
            </w:pPr>
            <w:r w:rsidRPr="003A5072">
              <w:t>As specified in Annex E, table E.2-1 and TS 38.508-1 [14] clause 4.3.1 for E-UTRA and 7.2.3 for NR.</w:t>
            </w:r>
          </w:p>
        </w:tc>
      </w:tr>
      <w:tr w:rsidR="00535B67" w:rsidRPr="003A5072" w14:paraId="7732A1A3"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72A0DEA5" w14:textId="77777777" w:rsidR="00535B67" w:rsidRPr="003A5072" w:rsidRDefault="00535B67" w:rsidP="009D6778">
            <w:pPr>
              <w:pStyle w:val="TAL"/>
              <w:keepNext w:val="0"/>
              <w:keepLines w:val="0"/>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08A5D86" w14:textId="77777777" w:rsidR="00535B67" w:rsidRPr="003A5072" w:rsidRDefault="00535B67" w:rsidP="009D6778">
            <w:pPr>
              <w:pStyle w:val="TAL"/>
              <w:keepNext w:val="0"/>
              <w:keepLines w:val="0"/>
            </w:pPr>
            <w:r w:rsidRPr="003A5072">
              <w:t>As specified by the test configuration selected from Table 5.6.5.1.4.1-1.</w:t>
            </w:r>
          </w:p>
        </w:tc>
      </w:tr>
      <w:tr w:rsidR="00535B67" w:rsidRPr="003A5072" w14:paraId="743FDD67"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6C6FE0C0" w14:textId="77777777" w:rsidR="00535B67" w:rsidRPr="003A5072" w:rsidRDefault="00535B67" w:rsidP="009D6778">
            <w:pPr>
              <w:pStyle w:val="TAL"/>
              <w:keepNext w:val="0"/>
              <w:keepLines w:val="0"/>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0E0D3B" w14:textId="77777777" w:rsidR="00535B67" w:rsidRPr="003A5072" w:rsidRDefault="00535B67" w:rsidP="009D6778">
            <w:pPr>
              <w:pStyle w:val="TAL"/>
              <w:keepNext w:val="0"/>
              <w:keepLines w:val="0"/>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051E3E12" w14:textId="77777777" w:rsidR="00535B67" w:rsidRPr="003A5072" w:rsidRDefault="00535B67" w:rsidP="009D6778">
            <w:pPr>
              <w:pStyle w:val="TAL"/>
              <w:keepNext w:val="0"/>
              <w:keepLines w:val="0"/>
            </w:pPr>
            <w:r w:rsidRPr="003A5072">
              <w:t>As specified in clause C.2.2.</w:t>
            </w:r>
          </w:p>
        </w:tc>
      </w:tr>
      <w:tr w:rsidR="00535B67" w:rsidRPr="003A5072" w14:paraId="39FBBE28" w14:textId="77777777" w:rsidTr="009D677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11DA058" w14:textId="77777777" w:rsidR="00535B67" w:rsidRPr="003A5072" w:rsidRDefault="00535B67" w:rsidP="009D6778">
            <w:pPr>
              <w:pStyle w:val="TAL"/>
              <w:keepNext w:val="0"/>
              <w:keepLines w:val="0"/>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9D2768" w14:textId="77777777" w:rsidR="00535B67" w:rsidRPr="003A5072" w:rsidRDefault="00535B67" w:rsidP="009D6778">
            <w:pPr>
              <w:pStyle w:val="TAL"/>
              <w:keepNext w:val="0"/>
              <w:keepLines w:val="0"/>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3FFDC003" w14:textId="77777777" w:rsidR="00535B67" w:rsidRPr="003A5072" w:rsidRDefault="00535B67" w:rsidP="009D6778">
            <w:pPr>
              <w:pStyle w:val="TAL"/>
              <w:keepNext w:val="0"/>
              <w:keepLines w:val="0"/>
            </w:pPr>
            <w:r w:rsidRPr="003A5072">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BBF6E7" w14:textId="77777777" w:rsidR="00535B67" w:rsidRPr="003A5072" w:rsidRDefault="00535B67" w:rsidP="009D6778">
            <w:pPr>
              <w:pStyle w:val="TAL"/>
              <w:keepNext w:val="0"/>
              <w:keepLines w:val="0"/>
            </w:pPr>
            <w:r w:rsidRPr="003A5072">
              <w:t>As specified in TS 38.508-1 [14] Annex A.</w:t>
            </w:r>
          </w:p>
        </w:tc>
      </w:tr>
      <w:tr w:rsidR="00535B67" w:rsidRPr="003A5072" w14:paraId="7282FE13" w14:textId="77777777" w:rsidTr="009D67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9BACDE4" w14:textId="77777777" w:rsidR="00535B67" w:rsidRPr="003A5072" w:rsidRDefault="00535B67" w:rsidP="009D677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E7950A2" w14:textId="77777777" w:rsidR="00535B67" w:rsidRPr="003A5072" w:rsidRDefault="00535B67" w:rsidP="009D6778">
            <w:pPr>
              <w:pStyle w:val="TAL"/>
              <w:keepNext w:val="0"/>
              <w:keepLines w:val="0"/>
            </w:pPr>
            <w:r w:rsidRPr="003A5072">
              <w:t>DUT Part</w:t>
            </w:r>
          </w:p>
        </w:tc>
        <w:tc>
          <w:tcPr>
            <w:tcW w:w="2809" w:type="dxa"/>
            <w:tcBorders>
              <w:top w:val="single" w:sz="4" w:space="0" w:color="auto"/>
              <w:left w:val="single" w:sz="4" w:space="0" w:color="auto"/>
              <w:bottom w:val="single" w:sz="4" w:space="0" w:color="auto"/>
              <w:right w:val="single" w:sz="4" w:space="0" w:color="auto"/>
            </w:tcBorders>
          </w:tcPr>
          <w:p w14:paraId="6F174884" w14:textId="77777777" w:rsidR="00535B67" w:rsidRPr="003A5072" w:rsidRDefault="00535B67" w:rsidP="009D6778">
            <w:pPr>
              <w:pStyle w:val="TAL"/>
              <w:keepNext w:val="0"/>
              <w:keepLines w:val="0"/>
            </w:pPr>
            <w:r w:rsidRPr="003A5072">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45DED8" w14:textId="77777777" w:rsidR="00535B67" w:rsidRPr="003A5072" w:rsidRDefault="00535B67" w:rsidP="009D6778">
            <w:pPr>
              <w:spacing w:after="0"/>
              <w:rPr>
                <w:rFonts w:ascii="Arial" w:hAnsi="Arial"/>
                <w:sz w:val="18"/>
                <w:lang w:eastAsia="x-none"/>
              </w:rPr>
            </w:pPr>
          </w:p>
        </w:tc>
      </w:tr>
      <w:tr w:rsidR="00535B67" w:rsidRPr="003A5072" w14:paraId="09F504BF"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265A179D" w14:textId="77777777" w:rsidR="00535B67" w:rsidRPr="003A5072" w:rsidRDefault="00535B67" w:rsidP="009D6778">
            <w:pPr>
              <w:pStyle w:val="TAL"/>
              <w:keepNext w:val="0"/>
              <w:keepLines w:val="0"/>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48AD7C" w14:textId="77777777" w:rsidR="00535B67" w:rsidRPr="003A5072" w:rsidRDefault="00535B67" w:rsidP="009D6778">
            <w:pPr>
              <w:pStyle w:val="TAL"/>
              <w:keepNext w:val="0"/>
              <w:keepLines w:val="0"/>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24346AE1" w14:textId="77777777" w:rsidR="00535B67" w:rsidRPr="003A5072" w:rsidRDefault="00535B67" w:rsidP="009D6778">
            <w:pPr>
              <w:pStyle w:val="TAL"/>
              <w:keepNext w:val="0"/>
              <w:keepLines w:val="0"/>
            </w:pPr>
          </w:p>
        </w:tc>
      </w:tr>
    </w:tbl>
    <w:p w14:paraId="17C3C00C" w14:textId="77777777" w:rsidR="00535B67" w:rsidRPr="003A5072" w:rsidRDefault="00535B67" w:rsidP="00535B67"/>
    <w:p w14:paraId="4BAB49BA" w14:textId="77777777" w:rsidR="00535B67" w:rsidRPr="003A5072" w:rsidRDefault="00535B67" w:rsidP="00535B67">
      <w:pPr>
        <w:pStyle w:val="B1"/>
        <w:rPr>
          <w:lang w:eastAsia="ja-JP"/>
        </w:rPr>
      </w:pPr>
      <w:r w:rsidRPr="003A5072">
        <w:lastRenderedPageBreak/>
        <w:t>1.</w:t>
      </w:r>
      <w:r w:rsidRPr="003A5072">
        <w:tab/>
        <w:t xml:space="preserve">The test parameters for NR Cells are given in Table 5.6.5.1.4.1-3 below. The test parameters and applicability for the E-UTRAN PCell are defined in Table </w:t>
      </w:r>
      <w:r w:rsidRPr="003A5072">
        <w:rPr>
          <w:lang w:eastAsia="ja-JP"/>
        </w:rPr>
        <w:t xml:space="preserve">A.3.7.2.1-1 in TS 38.133 [6]. </w:t>
      </w:r>
      <w:r w:rsidRPr="003A5072">
        <w:t>Cell-specific parameters of NR PSCell are specified in Table 5.6.5.1.5-1 and 5.6.5.1.5-2</w:t>
      </w:r>
      <w:r w:rsidRPr="003A5072">
        <w:rPr>
          <w:lang w:eastAsia="ja-JP"/>
        </w:rPr>
        <w:t>.</w:t>
      </w:r>
    </w:p>
    <w:p w14:paraId="05383559" w14:textId="77777777" w:rsidR="00535B67" w:rsidRPr="003A5072" w:rsidRDefault="00535B67" w:rsidP="00535B67">
      <w:pPr>
        <w:pStyle w:val="B1"/>
        <w:rPr>
          <w:lang w:eastAsia="ja-JP"/>
        </w:rPr>
      </w:pPr>
      <w:r w:rsidRPr="003A5072">
        <w:t>2.</w:t>
      </w:r>
      <w:r w:rsidRPr="003A5072">
        <w:tab/>
        <w:t>Message contents are defined in clause 5.6.5.1.4.3.</w:t>
      </w:r>
    </w:p>
    <w:p w14:paraId="58634377" w14:textId="77777777" w:rsidR="00535B67" w:rsidRPr="003A5072" w:rsidRDefault="00535B67" w:rsidP="00535B67">
      <w:pPr>
        <w:pStyle w:val="B1"/>
        <w:rPr>
          <w:lang w:eastAsia="ja-JP"/>
        </w:rPr>
      </w:pPr>
      <w:r w:rsidRPr="003A5072">
        <w:t>3.</w:t>
      </w:r>
      <w:r w:rsidRPr="003A5072">
        <w:tab/>
        <w:t>There are one E-UTRAN cell and two NR cells specified in the test. E-UTRAN Cell 1 is the cell used for connection setup with the power level set according to clause C.1.1 and C.1.2 for this test.</w:t>
      </w:r>
    </w:p>
    <w:p w14:paraId="7320058B" w14:textId="77777777" w:rsidR="00535B67" w:rsidRPr="003A5072" w:rsidRDefault="00535B67" w:rsidP="00535B67">
      <w:pPr>
        <w:pStyle w:val="TH"/>
      </w:pPr>
      <w:r w:rsidRPr="003A5072">
        <w:t xml:space="preserve">Table 5.6.5.1.4.1-3: </w:t>
      </w:r>
      <w:r w:rsidRPr="003A5072">
        <w:rPr>
          <w:rFonts w:cs="v4.2.0"/>
        </w:rPr>
        <w:t xml:space="preserve">General test parameters for </w:t>
      </w:r>
      <w:r w:rsidRPr="003A5072">
        <w:t>EN-DC inter-frequency CGI identification of NR neighbour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66"/>
        <w:gridCol w:w="1366"/>
        <w:gridCol w:w="2206"/>
        <w:gridCol w:w="2704"/>
      </w:tblGrid>
      <w:tr w:rsidR="00535B67" w:rsidRPr="003A5072" w14:paraId="174BD64B" w14:textId="77777777" w:rsidTr="009D6778">
        <w:trPr>
          <w:cantSplit/>
          <w:trHeight w:val="80"/>
          <w:jc w:val="center"/>
        </w:trPr>
        <w:tc>
          <w:tcPr>
            <w:tcW w:w="0" w:type="auto"/>
            <w:tcBorders>
              <w:bottom w:val="nil"/>
            </w:tcBorders>
          </w:tcPr>
          <w:p w14:paraId="2E81931E" w14:textId="77777777" w:rsidR="00535B67" w:rsidRPr="003A5072" w:rsidRDefault="00535B67" w:rsidP="009D6778">
            <w:pPr>
              <w:pStyle w:val="TAH"/>
            </w:pPr>
            <w:r w:rsidRPr="003A5072">
              <w:t>Parameter</w:t>
            </w:r>
          </w:p>
        </w:tc>
        <w:tc>
          <w:tcPr>
            <w:tcW w:w="0" w:type="auto"/>
            <w:tcBorders>
              <w:bottom w:val="nil"/>
            </w:tcBorders>
          </w:tcPr>
          <w:p w14:paraId="3BF5B5D9" w14:textId="77777777" w:rsidR="00535B67" w:rsidRPr="003A5072" w:rsidRDefault="00535B67" w:rsidP="009D6778">
            <w:pPr>
              <w:pStyle w:val="TAH"/>
            </w:pPr>
            <w:r w:rsidRPr="003A5072">
              <w:t>Unit</w:t>
            </w:r>
          </w:p>
        </w:tc>
        <w:tc>
          <w:tcPr>
            <w:tcW w:w="0" w:type="auto"/>
            <w:tcBorders>
              <w:bottom w:val="nil"/>
            </w:tcBorders>
          </w:tcPr>
          <w:p w14:paraId="5C4E1867" w14:textId="77777777" w:rsidR="00535B67" w:rsidRPr="003A5072" w:rsidRDefault="00535B67" w:rsidP="009D6778">
            <w:pPr>
              <w:pStyle w:val="TAH"/>
            </w:pPr>
            <w:r w:rsidRPr="003A5072">
              <w:t xml:space="preserve">Test </w:t>
            </w:r>
          </w:p>
        </w:tc>
        <w:tc>
          <w:tcPr>
            <w:tcW w:w="0" w:type="auto"/>
            <w:vMerge w:val="restart"/>
          </w:tcPr>
          <w:p w14:paraId="3B0B07B4" w14:textId="77777777" w:rsidR="00535B67" w:rsidRPr="003A5072" w:rsidRDefault="00535B67" w:rsidP="009D6778">
            <w:pPr>
              <w:pStyle w:val="TAH"/>
            </w:pPr>
            <w:r w:rsidRPr="003A5072">
              <w:t>Value</w:t>
            </w:r>
          </w:p>
        </w:tc>
        <w:tc>
          <w:tcPr>
            <w:tcW w:w="0" w:type="auto"/>
            <w:tcBorders>
              <w:bottom w:val="nil"/>
            </w:tcBorders>
          </w:tcPr>
          <w:p w14:paraId="31334787" w14:textId="77777777" w:rsidR="00535B67" w:rsidRPr="003A5072" w:rsidRDefault="00535B67" w:rsidP="009D6778">
            <w:pPr>
              <w:pStyle w:val="TAH"/>
            </w:pPr>
            <w:r w:rsidRPr="003A5072">
              <w:t>Comment</w:t>
            </w:r>
          </w:p>
        </w:tc>
      </w:tr>
      <w:tr w:rsidR="00535B67" w:rsidRPr="003A5072" w14:paraId="762D718B" w14:textId="77777777" w:rsidTr="009D6778">
        <w:trPr>
          <w:cantSplit/>
          <w:trHeight w:val="79"/>
          <w:jc w:val="center"/>
        </w:trPr>
        <w:tc>
          <w:tcPr>
            <w:tcW w:w="0" w:type="auto"/>
            <w:tcBorders>
              <w:top w:val="nil"/>
            </w:tcBorders>
          </w:tcPr>
          <w:p w14:paraId="5368C354" w14:textId="77777777" w:rsidR="00535B67" w:rsidRPr="003A5072" w:rsidRDefault="00535B67" w:rsidP="009D6778">
            <w:pPr>
              <w:pStyle w:val="TAH"/>
            </w:pPr>
          </w:p>
        </w:tc>
        <w:tc>
          <w:tcPr>
            <w:tcW w:w="0" w:type="auto"/>
            <w:tcBorders>
              <w:top w:val="nil"/>
            </w:tcBorders>
          </w:tcPr>
          <w:p w14:paraId="751A3D50" w14:textId="77777777" w:rsidR="00535B67" w:rsidRPr="003A5072" w:rsidRDefault="00535B67" w:rsidP="009D6778">
            <w:pPr>
              <w:pStyle w:val="TAH"/>
            </w:pPr>
          </w:p>
        </w:tc>
        <w:tc>
          <w:tcPr>
            <w:tcW w:w="0" w:type="auto"/>
            <w:tcBorders>
              <w:top w:val="nil"/>
            </w:tcBorders>
          </w:tcPr>
          <w:p w14:paraId="0AAF1110" w14:textId="77777777" w:rsidR="00535B67" w:rsidRPr="003A5072" w:rsidRDefault="00535B67" w:rsidP="009D6778">
            <w:pPr>
              <w:pStyle w:val="TAH"/>
            </w:pPr>
            <w:r w:rsidRPr="003A5072">
              <w:t>configuration</w:t>
            </w:r>
          </w:p>
        </w:tc>
        <w:tc>
          <w:tcPr>
            <w:tcW w:w="0" w:type="auto"/>
            <w:vMerge/>
          </w:tcPr>
          <w:p w14:paraId="792E54F9" w14:textId="77777777" w:rsidR="00535B67" w:rsidRPr="003A5072" w:rsidRDefault="00535B67" w:rsidP="009D6778">
            <w:pPr>
              <w:pStyle w:val="TAH"/>
            </w:pPr>
          </w:p>
        </w:tc>
        <w:tc>
          <w:tcPr>
            <w:tcW w:w="0" w:type="auto"/>
            <w:tcBorders>
              <w:top w:val="nil"/>
            </w:tcBorders>
          </w:tcPr>
          <w:p w14:paraId="017EBD36" w14:textId="77777777" w:rsidR="00535B67" w:rsidRPr="003A5072" w:rsidRDefault="00535B67" w:rsidP="009D6778">
            <w:pPr>
              <w:pStyle w:val="TAH"/>
            </w:pPr>
          </w:p>
        </w:tc>
      </w:tr>
      <w:tr w:rsidR="00535B67" w:rsidRPr="003A5072" w14:paraId="390EE82A" w14:textId="77777777" w:rsidTr="009D6778">
        <w:trPr>
          <w:cantSplit/>
          <w:trHeight w:val="416"/>
          <w:jc w:val="center"/>
        </w:trPr>
        <w:tc>
          <w:tcPr>
            <w:tcW w:w="0" w:type="auto"/>
          </w:tcPr>
          <w:p w14:paraId="4869D2CA" w14:textId="77777777" w:rsidR="00535B67" w:rsidRPr="003A5072" w:rsidRDefault="00535B67" w:rsidP="009D6778">
            <w:pPr>
              <w:pStyle w:val="TAL"/>
              <w:rPr>
                <w:rFonts w:cs="Arial"/>
              </w:rPr>
            </w:pPr>
            <w:r w:rsidRPr="003A5072">
              <w:t>E-UTRA RF Channel Number</w:t>
            </w:r>
          </w:p>
        </w:tc>
        <w:tc>
          <w:tcPr>
            <w:tcW w:w="0" w:type="auto"/>
          </w:tcPr>
          <w:p w14:paraId="1EC866FA" w14:textId="77777777" w:rsidR="00535B67" w:rsidRPr="003A5072" w:rsidRDefault="00535B67" w:rsidP="009D6778">
            <w:pPr>
              <w:pStyle w:val="TAC"/>
            </w:pPr>
          </w:p>
        </w:tc>
        <w:tc>
          <w:tcPr>
            <w:tcW w:w="0" w:type="auto"/>
          </w:tcPr>
          <w:p w14:paraId="09234543" w14:textId="77777777" w:rsidR="00535B67" w:rsidRPr="003A5072" w:rsidRDefault="00535B67" w:rsidP="009D6778">
            <w:pPr>
              <w:pStyle w:val="TAC"/>
            </w:pPr>
            <w:r w:rsidRPr="003A5072">
              <w:t>Config 1,2</w:t>
            </w:r>
          </w:p>
        </w:tc>
        <w:tc>
          <w:tcPr>
            <w:tcW w:w="0" w:type="auto"/>
          </w:tcPr>
          <w:p w14:paraId="2924D6E9" w14:textId="77777777" w:rsidR="00535B67" w:rsidRPr="003A5072" w:rsidRDefault="00535B67" w:rsidP="009D6778">
            <w:pPr>
              <w:pStyle w:val="TAC"/>
            </w:pPr>
            <w:r w:rsidRPr="003A5072">
              <w:rPr>
                <w:rFonts w:cs="v4.2.0"/>
              </w:rPr>
              <w:t>1</w:t>
            </w:r>
          </w:p>
        </w:tc>
        <w:tc>
          <w:tcPr>
            <w:tcW w:w="0" w:type="auto"/>
          </w:tcPr>
          <w:p w14:paraId="05556BA2" w14:textId="77777777" w:rsidR="00535B67" w:rsidRPr="003A5072" w:rsidRDefault="00535B67" w:rsidP="009D6778">
            <w:pPr>
              <w:pStyle w:val="TAC"/>
            </w:pPr>
            <w:r w:rsidRPr="003A5072">
              <w:t xml:space="preserve">One E-UTRAN </w:t>
            </w:r>
            <w:r w:rsidRPr="003A5072">
              <w:rPr>
                <w:lang w:eastAsia="zh-CN"/>
              </w:rPr>
              <w:t>TDD</w:t>
            </w:r>
            <w:r w:rsidRPr="003A5072">
              <w:t xml:space="preserve"> carrier frequencies </w:t>
            </w:r>
            <w:proofErr w:type="gramStart"/>
            <w:r w:rsidRPr="003A5072">
              <w:t>is</w:t>
            </w:r>
            <w:proofErr w:type="gramEnd"/>
            <w:r w:rsidRPr="003A5072">
              <w:t xml:space="preserve"> used.</w:t>
            </w:r>
          </w:p>
        </w:tc>
      </w:tr>
      <w:tr w:rsidR="00535B67" w:rsidRPr="003A5072" w14:paraId="4958AC12" w14:textId="77777777" w:rsidTr="009D6778">
        <w:trPr>
          <w:cantSplit/>
          <w:trHeight w:val="614"/>
          <w:jc w:val="center"/>
        </w:trPr>
        <w:tc>
          <w:tcPr>
            <w:tcW w:w="0" w:type="auto"/>
          </w:tcPr>
          <w:p w14:paraId="0BED6396" w14:textId="77777777" w:rsidR="00535B67" w:rsidRPr="003A5072" w:rsidRDefault="00535B67" w:rsidP="009D6778">
            <w:pPr>
              <w:pStyle w:val="TAL"/>
            </w:pPr>
            <w:r w:rsidRPr="003A5072">
              <w:t>NR RF Channel Number</w:t>
            </w:r>
          </w:p>
        </w:tc>
        <w:tc>
          <w:tcPr>
            <w:tcW w:w="0" w:type="auto"/>
          </w:tcPr>
          <w:p w14:paraId="2D121A2E" w14:textId="77777777" w:rsidR="00535B67" w:rsidRPr="003A5072" w:rsidRDefault="00535B67" w:rsidP="009D6778">
            <w:pPr>
              <w:pStyle w:val="TAC"/>
            </w:pPr>
          </w:p>
        </w:tc>
        <w:tc>
          <w:tcPr>
            <w:tcW w:w="0" w:type="auto"/>
          </w:tcPr>
          <w:p w14:paraId="2A832264" w14:textId="77777777" w:rsidR="00535B67" w:rsidRPr="003A5072" w:rsidRDefault="00535B67" w:rsidP="009D6778">
            <w:pPr>
              <w:pStyle w:val="TAC"/>
            </w:pPr>
            <w:r w:rsidRPr="003A5072">
              <w:t>Config 1,2</w:t>
            </w:r>
          </w:p>
        </w:tc>
        <w:tc>
          <w:tcPr>
            <w:tcW w:w="0" w:type="auto"/>
          </w:tcPr>
          <w:p w14:paraId="03CB1B57" w14:textId="77777777" w:rsidR="00535B67" w:rsidRPr="003A5072" w:rsidRDefault="00535B67" w:rsidP="009D6778">
            <w:pPr>
              <w:pStyle w:val="TAC"/>
              <w:rPr>
                <w:rFonts w:cs="v4.2.0"/>
              </w:rPr>
            </w:pPr>
            <w:r w:rsidRPr="003A5072">
              <w:rPr>
                <w:rFonts w:cs="v4.2.0"/>
              </w:rPr>
              <w:t>1, 2</w:t>
            </w:r>
          </w:p>
        </w:tc>
        <w:tc>
          <w:tcPr>
            <w:tcW w:w="0" w:type="auto"/>
          </w:tcPr>
          <w:p w14:paraId="21E4973F" w14:textId="77777777" w:rsidR="00535B67" w:rsidRPr="003A5072" w:rsidRDefault="00535B67" w:rsidP="009D6778">
            <w:pPr>
              <w:pStyle w:val="TAC"/>
            </w:pPr>
            <w:r w:rsidRPr="003A5072">
              <w:t xml:space="preserve">Two FR1 NR carrier frequencies </w:t>
            </w:r>
            <w:proofErr w:type="gramStart"/>
            <w:r w:rsidRPr="003A5072">
              <w:t>is</w:t>
            </w:r>
            <w:proofErr w:type="gramEnd"/>
            <w:r w:rsidRPr="003A5072">
              <w:t xml:space="preserve"> used.</w:t>
            </w:r>
          </w:p>
          <w:p w14:paraId="598B2008" w14:textId="77777777" w:rsidR="00535B67" w:rsidRPr="003A5072" w:rsidRDefault="00535B67" w:rsidP="009D6778">
            <w:pPr>
              <w:pStyle w:val="TAC"/>
            </w:pPr>
          </w:p>
        </w:tc>
      </w:tr>
      <w:tr w:rsidR="00535B67" w:rsidRPr="003A5072" w14:paraId="0E7835C5" w14:textId="77777777" w:rsidTr="009D6778">
        <w:trPr>
          <w:cantSplit/>
          <w:trHeight w:val="823"/>
          <w:jc w:val="center"/>
        </w:trPr>
        <w:tc>
          <w:tcPr>
            <w:tcW w:w="0" w:type="auto"/>
          </w:tcPr>
          <w:p w14:paraId="69CE0E38" w14:textId="77777777" w:rsidR="00535B67" w:rsidRPr="003A5072" w:rsidRDefault="00535B67" w:rsidP="009D6778">
            <w:pPr>
              <w:pStyle w:val="TAL"/>
              <w:rPr>
                <w:rFonts w:cs="Arial"/>
              </w:rPr>
            </w:pPr>
            <w:r w:rsidRPr="003A5072">
              <w:rPr>
                <w:rFonts w:cs="Arial"/>
              </w:rPr>
              <w:t>Active cell</w:t>
            </w:r>
          </w:p>
        </w:tc>
        <w:tc>
          <w:tcPr>
            <w:tcW w:w="0" w:type="auto"/>
          </w:tcPr>
          <w:p w14:paraId="210478D3" w14:textId="77777777" w:rsidR="00535B67" w:rsidRPr="003A5072" w:rsidRDefault="00535B67" w:rsidP="009D6778">
            <w:pPr>
              <w:pStyle w:val="TAC"/>
            </w:pPr>
          </w:p>
        </w:tc>
        <w:tc>
          <w:tcPr>
            <w:tcW w:w="0" w:type="auto"/>
          </w:tcPr>
          <w:p w14:paraId="439C0181" w14:textId="77777777" w:rsidR="00535B67" w:rsidRPr="003A5072" w:rsidRDefault="00535B67" w:rsidP="009D6778">
            <w:pPr>
              <w:pStyle w:val="TAC"/>
            </w:pPr>
            <w:r w:rsidRPr="003A5072">
              <w:t>Config 1,2</w:t>
            </w:r>
          </w:p>
        </w:tc>
        <w:tc>
          <w:tcPr>
            <w:tcW w:w="0" w:type="auto"/>
          </w:tcPr>
          <w:p w14:paraId="52F29D4F" w14:textId="77777777" w:rsidR="00535B67" w:rsidRPr="003A5072" w:rsidRDefault="00535B67" w:rsidP="009D6778">
            <w:pPr>
              <w:pStyle w:val="TAC"/>
            </w:pPr>
            <w:r w:rsidRPr="003A5072">
              <w:t>LTE Cell 1 (PCell) and NR cell 2 (</w:t>
            </w:r>
            <w:proofErr w:type="spellStart"/>
            <w:r w:rsidRPr="003A5072">
              <w:t>PScell</w:t>
            </w:r>
            <w:proofErr w:type="spellEnd"/>
            <w:r w:rsidRPr="003A5072">
              <w:t>)</w:t>
            </w:r>
          </w:p>
        </w:tc>
        <w:tc>
          <w:tcPr>
            <w:tcW w:w="0" w:type="auto"/>
          </w:tcPr>
          <w:p w14:paraId="4089CBAC" w14:textId="77777777" w:rsidR="00535B67" w:rsidRPr="003A5072" w:rsidRDefault="00535B67" w:rsidP="009D6778">
            <w:pPr>
              <w:pStyle w:val="TAC"/>
            </w:pPr>
            <w:r w:rsidRPr="003A5072">
              <w:t>LTE Cell 1 is on E-UTRA RF channel number 1.</w:t>
            </w:r>
          </w:p>
          <w:p w14:paraId="01575583" w14:textId="77777777" w:rsidR="00535B67" w:rsidRPr="003A5072" w:rsidRDefault="00535B67" w:rsidP="009D6778">
            <w:pPr>
              <w:pStyle w:val="TAC"/>
            </w:pPr>
            <w:r w:rsidRPr="003A5072">
              <w:t>NR Cell 2 is on NR RF channel number 1.</w:t>
            </w:r>
          </w:p>
        </w:tc>
      </w:tr>
      <w:tr w:rsidR="00535B67" w:rsidRPr="003A5072" w14:paraId="28947760" w14:textId="77777777" w:rsidTr="009D6778">
        <w:trPr>
          <w:cantSplit/>
          <w:trHeight w:val="406"/>
          <w:jc w:val="center"/>
        </w:trPr>
        <w:tc>
          <w:tcPr>
            <w:tcW w:w="0" w:type="auto"/>
          </w:tcPr>
          <w:p w14:paraId="34B37C5E" w14:textId="77777777" w:rsidR="00535B67" w:rsidRPr="003A5072" w:rsidRDefault="00535B67" w:rsidP="009D6778">
            <w:pPr>
              <w:pStyle w:val="TAL"/>
              <w:rPr>
                <w:rFonts w:cs="Arial"/>
              </w:rPr>
            </w:pPr>
            <w:r w:rsidRPr="003A5072">
              <w:rPr>
                <w:rFonts w:cs="Arial"/>
              </w:rPr>
              <w:t>Neighbour cell</w:t>
            </w:r>
          </w:p>
        </w:tc>
        <w:tc>
          <w:tcPr>
            <w:tcW w:w="0" w:type="auto"/>
          </w:tcPr>
          <w:p w14:paraId="64B6F129" w14:textId="77777777" w:rsidR="00535B67" w:rsidRPr="003A5072" w:rsidRDefault="00535B67" w:rsidP="009D6778">
            <w:pPr>
              <w:pStyle w:val="TAC"/>
            </w:pPr>
          </w:p>
        </w:tc>
        <w:tc>
          <w:tcPr>
            <w:tcW w:w="0" w:type="auto"/>
          </w:tcPr>
          <w:p w14:paraId="594E8D45" w14:textId="77777777" w:rsidR="00535B67" w:rsidRPr="003A5072" w:rsidRDefault="00535B67" w:rsidP="009D6778">
            <w:pPr>
              <w:pStyle w:val="TAC"/>
            </w:pPr>
            <w:r w:rsidRPr="003A5072">
              <w:t>Config 1,2</w:t>
            </w:r>
          </w:p>
        </w:tc>
        <w:tc>
          <w:tcPr>
            <w:tcW w:w="0" w:type="auto"/>
          </w:tcPr>
          <w:p w14:paraId="358E6A5B" w14:textId="77777777" w:rsidR="00535B67" w:rsidRPr="003A5072" w:rsidRDefault="00535B67" w:rsidP="009D6778">
            <w:pPr>
              <w:pStyle w:val="TAC"/>
            </w:pPr>
            <w:r w:rsidRPr="003A5072">
              <w:t>NR cell 3</w:t>
            </w:r>
          </w:p>
        </w:tc>
        <w:tc>
          <w:tcPr>
            <w:tcW w:w="0" w:type="auto"/>
          </w:tcPr>
          <w:p w14:paraId="3392FA2E" w14:textId="77777777" w:rsidR="00535B67" w:rsidRPr="003A5072" w:rsidRDefault="00535B67" w:rsidP="009D6778">
            <w:pPr>
              <w:pStyle w:val="TAC"/>
            </w:pPr>
            <w:r w:rsidRPr="003A5072">
              <w:t>NR cell 3 is on NR RF channel number 2.</w:t>
            </w:r>
          </w:p>
        </w:tc>
      </w:tr>
      <w:tr w:rsidR="00535B67" w:rsidRPr="003A5072" w14:paraId="5DA895CF" w14:textId="77777777" w:rsidTr="009D6778">
        <w:trPr>
          <w:cantSplit/>
          <w:trHeight w:val="416"/>
          <w:jc w:val="center"/>
        </w:trPr>
        <w:tc>
          <w:tcPr>
            <w:tcW w:w="0" w:type="auto"/>
          </w:tcPr>
          <w:p w14:paraId="62B46E59" w14:textId="77777777" w:rsidR="00535B67" w:rsidRPr="003A5072" w:rsidRDefault="00535B67" w:rsidP="009D6778">
            <w:pPr>
              <w:pStyle w:val="TAL"/>
              <w:rPr>
                <w:rFonts w:cs="Arial"/>
              </w:rPr>
            </w:pPr>
            <w:r w:rsidRPr="003A5072">
              <w:rPr>
                <w:rFonts w:cs="Arial"/>
                <w:lang w:eastAsia="zh-CN"/>
              </w:rPr>
              <w:t>Gap Pattern Id</w:t>
            </w:r>
          </w:p>
        </w:tc>
        <w:tc>
          <w:tcPr>
            <w:tcW w:w="0" w:type="auto"/>
          </w:tcPr>
          <w:p w14:paraId="3EFA2952" w14:textId="77777777" w:rsidR="00535B67" w:rsidRPr="003A5072" w:rsidRDefault="00535B67" w:rsidP="009D6778">
            <w:pPr>
              <w:pStyle w:val="TAC"/>
            </w:pPr>
          </w:p>
        </w:tc>
        <w:tc>
          <w:tcPr>
            <w:tcW w:w="0" w:type="auto"/>
          </w:tcPr>
          <w:p w14:paraId="1E0FF23A" w14:textId="77777777" w:rsidR="00535B67" w:rsidRPr="003A5072" w:rsidRDefault="00535B67" w:rsidP="009D6778">
            <w:pPr>
              <w:pStyle w:val="TAC"/>
              <w:rPr>
                <w:lang w:eastAsia="zh-CN"/>
              </w:rPr>
            </w:pPr>
            <w:r w:rsidRPr="003A5072">
              <w:t>Config 1,2</w:t>
            </w:r>
          </w:p>
        </w:tc>
        <w:tc>
          <w:tcPr>
            <w:tcW w:w="0" w:type="auto"/>
          </w:tcPr>
          <w:p w14:paraId="64CC60D4" w14:textId="77777777" w:rsidR="00535B67" w:rsidRPr="003A5072" w:rsidRDefault="00535B67" w:rsidP="009D6778">
            <w:pPr>
              <w:pStyle w:val="TAC"/>
            </w:pPr>
            <w:r w:rsidRPr="003A5072">
              <w:rPr>
                <w:lang w:eastAsia="zh-CN"/>
              </w:rPr>
              <w:t>0</w:t>
            </w:r>
          </w:p>
        </w:tc>
        <w:tc>
          <w:tcPr>
            <w:tcW w:w="0" w:type="auto"/>
          </w:tcPr>
          <w:p w14:paraId="0FAB82FB" w14:textId="77777777" w:rsidR="00535B67" w:rsidRPr="003A5072" w:rsidRDefault="00535B67" w:rsidP="009D6778">
            <w:pPr>
              <w:pStyle w:val="TAC"/>
            </w:pPr>
            <w:r w:rsidRPr="003A5072">
              <w:t>As specified in clause 9.1.2-1</w:t>
            </w:r>
            <w:r w:rsidRPr="003A5072">
              <w:rPr>
                <w:rFonts w:cs="v4.2.0"/>
                <w:lang w:eastAsia="ja-JP"/>
              </w:rPr>
              <w:t xml:space="preserve"> in TS 38.133 [6]</w:t>
            </w:r>
            <w:r w:rsidRPr="003A5072">
              <w:t>.</w:t>
            </w:r>
          </w:p>
          <w:p w14:paraId="41CC821E" w14:textId="77777777" w:rsidR="00535B67" w:rsidRPr="003A5072" w:rsidRDefault="00535B67" w:rsidP="009D6778">
            <w:pPr>
              <w:pStyle w:val="TAC"/>
            </w:pPr>
          </w:p>
        </w:tc>
      </w:tr>
      <w:tr w:rsidR="00535B67" w:rsidRPr="003A5072" w14:paraId="5706B309" w14:textId="77777777" w:rsidTr="009D6778">
        <w:trPr>
          <w:cantSplit/>
          <w:trHeight w:val="416"/>
          <w:jc w:val="center"/>
        </w:trPr>
        <w:tc>
          <w:tcPr>
            <w:tcW w:w="0" w:type="auto"/>
          </w:tcPr>
          <w:p w14:paraId="27880908" w14:textId="77777777" w:rsidR="00535B67" w:rsidRPr="003A5072" w:rsidRDefault="00535B67" w:rsidP="009D6778">
            <w:pPr>
              <w:pStyle w:val="TAL"/>
              <w:rPr>
                <w:rFonts w:cs="Arial"/>
                <w:lang w:eastAsia="zh-CN"/>
              </w:rPr>
            </w:pPr>
            <w:r w:rsidRPr="003A5072">
              <w:rPr>
                <w:lang w:eastAsia="zh-CN"/>
              </w:rPr>
              <w:t>Measurement gap offset</w:t>
            </w:r>
          </w:p>
        </w:tc>
        <w:tc>
          <w:tcPr>
            <w:tcW w:w="0" w:type="auto"/>
          </w:tcPr>
          <w:p w14:paraId="28CF41CA" w14:textId="77777777" w:rsidR="00535B67" w:rsidRPr="003A5072" w:rsidRDefault="00535B67" w:rsidP="009D6778">
            <w:pPr>
              <w:pStyle w:val="TAC"/>
            </w:pPr>
          </w:p>
        </w:tc>
        <w:tc>
          <w:tcPr>
            <w:tcW w:w="0" w:type="auto"/>
          </w:tcPr>
          <w:p w14:paraId="321B999B" w14:textId="77777777" w:rsidR="00535B67" w:rsidRPr="003A5072" w:rsidRDefault="00535B67" w:rsidP="009D6778">
            <w:pPr>
              <w:pStyle w:val="TAC"/>
              <w:rPr>
                <w:lang w:eastAsia="zh-CN"/>
              </w:rPr>
            </w:pPr>
            <w:r w:rsidRPr="003A5072">
              <w:t>Config 1,2</w:t>
            </w:r>
          </w:p>
        </w:tc>
        <w:tc>
          <w:tcPr>
            <w:tcW w:w="0" w:type="auto"/>
          </w:tcPr>
          <w:p w14:paraId="67E0A420" w14:textId="77777777" w:rsidR="00535B67" w:rsidRPr="003A5072" w:rsidRDefault="00535B67" w:rsidP="009D6778">
            <w:pPr>
              <w:pStyle w:val="TAC"/>
              <w:rPr>
                <w:lang w:eastAsia="zh-CN"/>
              </w:rPr>
            </w:pPr>
            <w:r w:rsidRPr="003A5072">
              <w:rPr>
                <w:lang w:eastAsia="zh-CN"/>
              </w:rPr>
              <w:t>39</w:t>
            </w:r>
          </w:p>
        </w:tc>
        <w:tc>
          <w:tcPr>
            <w:tcW w:w="0" w:type="auto"/>
          </w:tcPr>
          <w:p w14:paraId="30055125" w14:textId="77777777" w:rsidR="00535B67" w:rsidRPr="003A5072" w:rsidRDefault="00535B67" w:rsidP="009D6778">
            <w:pPr>
              <w:pStyle w:val="TAC"/>
            </w:pPr>
          </w:p>
        </w:tc>
      </w:tr>
      <w:tr w:rsidR="00535B67" w:rsidRPr="003A5072" w14:paraId="58F310DE" w14:textId="77777777" w:rsidTr="009D6778">
        <w:trPr>
          <w:cantSplit/>
          <w:trHeight w:val="416"/>
          <w:jc w:val="center"/>
        </w:trPr>
        <w:tc>
          <w:tcPr>
            <w:tcW w:w="0" w:type="auto"/>
          </w:tcPr>
          <w:p w14:paraId="370F3BC2" w14:textId="77777777" w:rsidR="00535B67" w:rsidRPr="003A5072" w:rsidRDefault="00535B67" w:rsidP="009D6778">
            <w:pPr>
              <w:pStyle w:val="TAL"/>
              <w:rPr>
                <w:lang w:eastAsia="zh-CN"/>
              </w:rPr>
            </w:pPr>
            <w:r w:rsidRPr="003A5072">
              <w:rPr>
                <w:lang w:eastAsia="zh-CN"/>
              </w:rPr>
              <w:t>SMTC-SSB parameters</w:t>
            </w:r>
          </w:p>
        </w:tc>
        <w:tc>
          <w:tcPr>
            <w:tcW w:w="0" w:type="auto"/>
          </w:tcPr>
          <w:p w14:paraId="5E7452FF" w14:textId="77777777" w:rsidR="00535B67" w:rsidRPr="003A5072" w:rsidRDefault="00535B67" w:rsidP="009D6778">
            <w:pPr>
              <w:pStyle w:val="TAC"/>
            </w:pPr>
          </w:p>
        </w:tc>
        <w:tc>
          <w:tcPr>
            <w:tcW w:w="0" w:type="auto"/>
          </w:tcPr>
          <w:p w14:paraId="2FA0F274" w14:textId="77777777" w:rsidR="00535B67" w:rsidRPr="003A5072" w:rsidRDefault="00535B67" w:rsidP="009D6778">
            <w:pPr>
              <w:pStyle w:val="TAC"/>
            </w:pPr>
            <w:r w:rsidRPr="003A5072">
              <w:t>Config 1,2</w:t>
            </w:r>
          </w:p>
        </w:tc>
        <w:tc>
          <w:tcPr>
            <w:tcW w:w="0" w:type="auto"/>
          </w:tcPr>
          <w:p w14:paraId="4C82229C" w14:textId="77777777" w:rsidR="00535B67" w:rsidRPr="003A5072" w:rsidRDefault="00535B67" w:rsidP="009D6778">
            <w:pPr>
              <w:pStyle w:val="TAC"/>
              <w:rPr>
                <w:lang w:eastAsia="zh-CN"/>
              </w:rPr>
            </w:pPr>
            <w:r w:rsidRPr="003A5072">
              <w:rPr>
                <w:lang w:eastAsia="zh-CN"/>
              </w:rPr>
              <w:t>SSB.3 FR2</w:t>
            </w:r>
          </w:p>
        </w:tc>
        <w:tc>
          <w:tcPr>
            <w:tcW w:w="0" w:type="auto"/>
          </w:tcPr>
          <w:p w14:paraId="377685AD" w14:textId="77777777" w:rsidR="00535B67" w:rsidRPr="003A5072" w:rsidRDefault="00535B67" w:rsidP="009D6778">
            <w:pPr>
              <w:pStyle w:val="TAC"/>
            </w:pPr>
            <w:r w:rsidRPr="003A5072">
              <w:t>As specified in clause A.3.10.2</w:t>
            </w:r>
            <w:r w:rsidRPr="003A5072">
              <w:rPr>
                <w:rFonts w:cs="v4.2.0"/>
                <w:lang w:eastAsia="ja-JP"/>
              </w:rPr>
              <w:t xml:space="preserve"> in TS 38.133 [6]</w:t>
            </w:r>
          </w:p>
        </w:tc>
      </w:tr>
      <w:tr w:rsidR="00535B67" w:rsidRPr="003A5072" w14:paraId="2CDF0A61" w14:textId="77777777" w:rsidTr="009D6778">
        <w:trPr>
          <w:cantSplit/>
          <w:trHeight w:val="198"/>
          <w:jc w:val="center"/>
        </w:trPr>
        <w:tc>
          <w:tcPr>
            <w:tcW w:w="0" w:type="auto"/>
          </w:tcPr>
          <w:p w14:paraId="7FDAF860" w14:textId="77777777" w:rsidR="00535B67" w:rsidRPr="003A5072" w:rsidRDefault="00535B67" w:rsidP="009D6778">
            <w:pPr>
              <w:pStyle w:val="TAL"/>
              <w:rPr>
                <w:rFonts w:cs="Arial"/>
              </w:rPr>
            </w:pPr>
            <w:r w:rsidRPr="003A5072">
              <w:rPr>
                <w:rFonts w:cs="Arial"/>
              </w:rPr>
              <w:t>A3-Offset</w:t>
            </w:r>
          </w:p>
        </w:tc>
        <w:tc>
          <w:tcPr>
            <w:tcW w:w="0" w:type="auto"/>
          </w:tcPr>
          <w:p w14:paraId="0E777204" w14:textId="77777777" w:rsidR="00535B67" w:rsidRPr="003A5072" w:rsidRDefault="00535B67" w:rsidP="009D6778">
            <w:pPr>
              <w:pStyle w:val="TAC"/>
            </w:pPr>
            <w:r w:rsidRPr="003A5072">
              <w:t>dB</w:t>
            </w:r>
          </w:p>
        </w:tc>
        <w:tc>
          <w:tcPr>
            <w:tcW w:w="0" w:type="auto"/>
          </w:tcPr>
          <w:p w14:paraId="175DAF97" w14:textId="77777777" w:rsidR="00535B67" w:rsidRPr="003A5072" w:rsidRDefault="00535B67" w:rsidP="009D6778">
            <w:pPr>
              <w:pStyle w:val="TAC"/>
            </w:pPr>
            <w:r w:rsidRPr="003A5072">
              <w:t>Config 1,2</w:t>
            </w:r>
          </w:p>
        </w:tc>
        <w:tc>
          <w:tcPr>
            <w:tcW w:w="0" w:type="auto"/>
          </w:tcPr>
          <w:p w14:paraId="0025E6D0" w14:textId="2F3C6BE3" w:rsidR="00535B67" w:rsidRPr="003A5072" w:rsidRDefault="00535B67" w:rsidP="009D6778">
            <w:pPr>
              <w:pStyle w:val="TAC"/>
            </w:pPr>
            <w:del w:id="3" w:author="Xinrong Wang" w:date="2025-08-11T14:50:00Z" w16du:dateUtc="2025-08-11T21:50:00Z">
              <w:r w:rsidRPr="001D26A1" w:rsidDel="00653618">
                <w:rPr>
                  <w:highlight w:val="yellow"/>
                </w:rPr>
                <w:delText>[-30]</w:delText>
              </w:r>
            </w:del>
            <w:ins w:id="4" w:author="Xinrong Wang" w:date="2025-08-26T17:32:00Z" w16du:dateUtc="2025-08-26T12:02:00Z">
              <w:r w:rsidR="001D26A1" w:rsidRPr="001D26A1">
                <w:rPr>
                  <w:highlight w:val="yellow"/>
                </w:rPr>
                <w:t>-15</w:t>
              </w:r>
            </w:ins>
          </w:p>
        </w:tc>
        <w:tc>
          <w:tcPr>
            <w:tcW w:w="0" w:type="auto"/>
          </w:tcPr>
          <w:p w14:paraId="49145A75" w14:textId="77777777" w:rsidR="00535B67" w:rsidRPr="003A5072" w:rsidRDefault="00535B67" w:rsidP="009D6778">
            <w:pPr>
              <w:pStyle w:val="TAC"/>
            </w:pPr>
          </w:p>
        </w:tc>
      </w:tr>
      <w:tr w:rsidR="00535B67" w:rsidRPr="003A5072" w14:paraId="5AC5DE56" w14:textId="77777777" w:rsidTr="009D6778">
        <w:trPr>
          <w:cantSplit/>
          <w:trHeight w:val="208"/>
          <w:jc w:val="center"/>
        </w:trPr>
        <w:tc>
          <w:tcPr>
            <w:tcW w:w="0" w:type="auto"/>
          </w:tcPr>
          <w:p w14:paraId="039E053B" w14:textId="77777777" w:rsidR="00535B67" w:rsidRPr="003A5072" w:rsidRDefault="00535B67" w:rsidP="009D6778">
            <w:pPr>
              <w:pStyle w:val="TAL"/>
              <w:rPr>
                <w:rFonts w:cs="Arial"/>
              </w:rPr>
            </w:pPr>
            <w:r w:rsidRPr="003A5072">
              <w:rPr>
                <w:rFonts w:cs="Arial"/>
              </w:rPr>
              <w:t>Hysteresis</w:t>
            </w:r>
          </w:p>
        </w:tc>
        <w:tc>
          <w:tcPr>
            <w:tcW w:w="0" w:type="auto"/>
          </w:tcPr>
          <w:p w14:paraId="603B61AD" w14:textId="77777777" w:rsidR="00535B67" w:rsidRPr="003A5072" w:rsidRDefault="00535B67" w:rsidP="009D6778">
            <w:pPr>
              <w:pStyle w:val="TAC"/>
            </w:pPr>
            <w:r w:rsidRPr="003A5072">
              <w:t>dB</w:t>
            </w:r>
          </w:p>
        </w:tc>
        <w:tc>
          <w:tcPr>
            <w:tcW w:w="0" w:type="auto"/>
          </w:tcPr>
          <w:p w14:paraId="611F215B" w14:textId="77777777" w:rsidR="00535B67" w:rsidRPr="003A5072" w:rsidRDefault="00535B67" w:rsidP="009D6778">
            <w:pPr>
              <w:pStyle w:val="TAC"/>
            </w:pPr>
            <w:r w:rsidRPr="003A5072">
              <w:t>Config 1,2</w:t>
            </w:r>
          </w:p>
        </w:tc>
        <w:tc>
          <w:tcPr>
            <w:tcW w:w="0" w:type="auto"/>
          </w:tcPr>
          <w:p w14:paraId="024F9566" w14:textId="77777777" w:rsidR="00535B67" w:rsidRPr="003A5072" w:rsidRDefault="00535B67" w:rsidP="009D6778">
            <w:pPr>
              <w:pStyle w:val="TAC"/>
            </w:pPr>
            <w:r w:rsidRPr="003A5072">
              <w:t>0</w:t>
            </w:r>
          </w:p>
        </w:tc>
        <w:tc>
          <w:tcPr>
            <w:tcW w:w="0" w:type="auto"/>
          </w:tcPr>
          <w:p w14:paraId="42232EC4" w14:textId="77777777" w:rsidR="00535B67" w:rsidRPr="003A5072" w:rsidRDefault="00535B67" w:rsidP="009D6778">
            <w:pPr>
              <w:pStyle w:val="TAC"/>
            </w:pPr>
          </w:p>
        </w:tc>
      </w:tr>
      <w:tr w:rsidR="00535B67" w:rsidRPr="003A5072" w14:paraId="6EF27A6E" w14:textId="77777777" w:rsidTr="009D6778">
        <w:trPr>
          <w:cantSplit/>
          <w:trHeight w:val="208"/>
          <w:jc w:val="center"/>
        </w:trPr>
        <w:tc>
          <w:tcPr>
            <w:tcW w:w="0" w:type="auto"/>
          </w:tcPr>
          <w:p w14:paraId="73EF5E82" w14:textId="77777777" w:rsidR="00535B67" w:rsidRPr="003A5072" w:rsidRDefault="00535B67" w:rsidP="009D6778">
            <w:pPr>
              <w:pStyle w:val="TAL"/>
              <w:rPr>
                <w:rFonts w:cs="Arial"/>
              </w:rPr>
            </w:pPr>
            <w:r w:rsidRPr="003A5072">
              <w:rPr>
                <w:rFonts w:cs="Arial"/>
              </w:rPr>
              <w:t>CP length</w:t>
            </w:r>
          </w:p>
        </w:tc>
        <w:tc>
          <w:tcPr>
            <w:tcW w:w="0" w:type="auto"/>
          </w:tcPr>
          <w:p w14:paraId="41099631" w14:textId="77777777" w:rsidR="00535B67" w:rsidRPr="003A5072" w:rsidRDefault="00535B67" w:rsidP="009D6778">
            <w:pPr>
              <w:pStyle w:val="TAC"/>
            </w:pPr>
          </w:p>
        </w:tc>
        <w:tc>
          <w:tcPr>
            <w:tcW w:w="0" w:type="auto"/>
          </w:tcPr>
          <w:p w14:paraId="27D39E1C" w14:textId="77777777" w:rsidR="00535B67" w:rsidRPr="003A5072" w:rsidRDefault="00535B67" w:rsidP="009D6778">
            <w:pPr>
              <w:pStyle w:val="TAC"/>
            </w:pPr>
            <w:r w:rsidRPr="003A5072">
              <w:t>Config 1,2</w:t>
            </w:r>
          </w:p>
        </w:tc>
        <w:tc>
          <w:tcPr>
            <w:tcW w:w="0" w:type="auto"/>
          </w:tcPr>
          <w:p w14:paraId="7C655682" w14:textId="77777777" w:rsidR="00535B67" w:rsidRPr="003A5072" w:rsidRDefault="00535B67" w:rsidP="009D6778">
            <w:pPr>
              <w:pStyle w:val="TAC"/>
            </w:pPr>
            <w:r w:rsidRPr="003A5072">
              <w:t>Normal</w:t>
            </w:r>
          </w:p>
        </w:tc>
        <w:tc>
          <w:tcPr>
            <w:tcW w:w="0" w:type="auto"/>
          </w:tcPr>
          <w:p w14:paraId="56B4BE39" w14:textId="77777777" w:rsidR="00535B67" w:rsidRPr="003A5072" w:rsidRDefault="00535B67" w:rsidP="009D6778">
            <w:pPr>
              <w:pStyle w:val="TAC"/>
            </w:pPr>
          </w:p>
        </w:tc>
      </w:tr>
      <w:tr w:rsidR="00535B67" w:rsidRPr="003A5072" w14:paraId="4FFC5C33" w14:textId="77777777" w:rsidTr="009D6778">
        <w:trPr>
          <w:cantSplit/>
          <w:trHeight w:val="198"/>
          <w:jc w:val="center"/>
        </w:trPr>
        <w:tc>
          <w:tcPr>
            <w:tcW w:w="0" w:type="auto"/>
          </w:tcPr>
          <w:p w14:paraId="674FB31D" w14:textId="77777777" w:rsidR="00535B67" w:rsidRPr="003A5072" w:rsidRDefault="00535B67" w:rsidP="009D6778">
            <w:pPr>
              <w:pStyle w:val="TAL"/>
              <w:rPr>
                <w:rFonts w:cs="Arial"/>
              </w:rPr>
            </w:pPr>
            <w:proofErr w:type="spellStart"/>
            <w:r w:rsidRPr="003A5072">
              <w:rPr>
                <w:rFonts w:cs="Arial"/>
              </w:rPr>
              <w:t>TimeToTrigger</w:t>
            </w:r>
            <w:proofErr w:type="spellEnd"/>
          </w:p>
        </w:tc>
        <w:tc>
          <w:tcPr>
            <w:tcW w:w="0" w:type="auto"/>
          </w:tcPr>
          <w:p w14:paraId="7797419D" w14:textId="77777777" w:rsidR="00535B67" w:rsidRPr="003A5072" w:rsidRDefault="00535B67" w:rsidP="009D6778">
            <w:pPr>
              <w:pStyle w:val="TAC"/>
            </w:pPr>
            <w:r w:rsidRPr="003A5072">
              <w:t>s</w:t>
            </w:r>
          </w:p>
        </w:tc>
        <w:tc>
          <w:tcPr>
            <w:tcW w:w="0" w:type="auto"/>
          </w:tcPr>
          <w:p w14:paraId="00BD1B53" w14:textId="77777777" w:rsidR="00535B67" w:rsidRPr="003A5072" w:rsidRDefault="00535B67" w:rsidP="009D6778">
            <w:pPr>
              <w:pStyle w:val="TAC"/>
            </w:pPr>
            <w:r w:rsidRPr="003A5072">
              <w:t>Config 1,2</w:t>
            </w:r>
          </w:p>
        </w:tc>
        <w:tc>
          <w:tcPr>
            <w:tcW w:w="0" w:type="auto"/>
          </w:tcPr>
          <w:p w14:paraId="71CDF938" w14:textId="77777777" w:rsidR="00535B67" w:rsidRPr="003A5072" w:rsidRDefault="00535B67" w:rsidP="009D6778">
            <w:pPr>
              <w:pStyle w:val="TAC"/>
            </w:pPr>
            <w:r w:rsidRPr="003A5072">
              <w:t>0</w:t>
            </w:r>
          </w:p>
        </w:tc>
        <w:tc>
          <w:tcPr>
            <w:tcW w:w="0" w:type="auto"/>
          </w:tcPr>
          <w:p w14:paraId="05DED0C9" w14:textId="77777777" w:rsidR="00535B67" w:rsidRPr="003A5072" w:rsidRDefault="00535B67" w:rsidP="009D6778">
            <w:pPr>
              <w:pStyle w:val="TAC"/>
            </w:pPr>
          </w:p>
        </w:tc>
      </w:tr>
      <w:tr w:rsidR="00535B67" w:rsidRPr="003A5072" w14:paraId="08ABC9AD" w14:textId="77777777" w:rsidTr="009D6778">
        <w:trPr>
          <w:cantSplit/>
          <w:trHeight w:val="208"/>
          <w:jc w:val="center"/>
        </w:trPr>
        <w:tc>
          <w:tcPr>
            <w:tcW w:w="0" w:type="auto"/>
          </w:tcPr>
          <w:p w14:paraId="1F69FEAD" w14:textId="77777777" w:rsidR="00535B67" w:rsidRPr="003A5072" w:rsidRDefault="00535B67" w:rsidP="009D6778">
            <w:pPr>
              <w:pStyle w:val="TAL"/>
              <w:rPr>
                <w:rFonts w:cs="Arial"/>
              </w:rPr>
            </w:pPr>
            <w:r w:rsidRPr="003A5072">
              <w:rPr>
                <w:rFonts w:cs="Arial"/>
              </w:rPr>
              <w:t>Filter coefficient</w:t>
            </w:r>
          </w:p>
        </w:tc>
        <w:tc>
          <w:tcPr>
            <w:tcW w:w="0" w:type="auto"/>
          </w:tcPr>
          <w:p w14:paraId="405BE6C6" w14:textId="77777777" w:rsidR="00535B67" w:rsidRPr="003A5072" w:rsidRDefault="00535B67" w:rsidP="009D6778">
            <w:pPr>
              <w:pStyle w:val="TAC"/>
            </w:pPr>
          </w:p>
        </w:tc>
        <w:tc>
          <w:tcPr>
            <w:tcW w:w="0" w:type="auto"/>
          </w:tcPr>
          <w:p w14:paraId="20B10F0D" w14:textId="77777777" w:rsidR="00535B67" w:rsidRPr="003A5072" w:rsidRDefault="00535B67" w:rsidP="009D6778">
            <w:pPr>
              <w:pStyle w:val="TAC"/>
            </w:pPr>
            <w:r w:rsidRPr="003A5072">
              <w:t>Config 1,2</w:t>
            </w:r>
          </w:p>
        </w:tc>
        <w:tc>
          <w:tcPr>
            <w:tcW w:w="0" w:type="auto"/>
          </w:tcPr>
          <w:p w14:paraId="439B2663" w14:textId="77777777" w:rsidR="00535B67" w:rsidRPr="003A5072" w:rsidRDefault="00535B67" w:rsidP="009D6778">
            <w:pPr>
              <w:pStyle w:val="TAC"/>
            </w:pPr>
            <w:r w:rsidRPr="003A5072">
              <w:t>0</w:t>
            </w:r>
          </w:p>
        </w:tc>
        <w:tc>
          <w:tcPr>
            <w:tcW w:w="0" w:type="auto"/>
          </w:tcPr>
          <w:p w14:paraId="321C7470" w14:textId="77777777" w:rsidR="00535B67" w:rsidRPr="003A5072" w:rsidRDefault="00535B67" w:rsidP="009D6778">
            <w:pPr>
              <w:pStyle w:val="TAC"/>
            </w:pPr>
            <w:r w:rsidRPr="003A5072">
              <w:t>L3 filtering is not used</w:t>
            </w:r>
          </w:p>
        </w:tc>
      </w:tr>
      <w:tr w:rsidR="00535B67" w:rsidRPr="003A5072" w14:paraId="7F71A1EA" w14:textId="77777777" w:rsidTr="009D6778">
        <w:trPr>
          <w:cantSplit/>
          <w:trHeight w:val="208"/>
          <w:jc w:val="center"/>
        </w:trPr>
        <w:tc>
          <w:tcPr>
            <w:tcW w:w="0" w:type="auto"/>
          </w:tcPr>
          <w:p w14:paraId="4164B549" w14:textId="77777777" w:rsidR="00535B67" w:rsidRPr="003A5072" w:rsidRDefault="00535B67" w:rsidP="009D6778">
            <w:pPr>
              <w:pStyle w:val="TAL"/>
              <w:rPr>
                <w:rFonts w:cs="Arial"/>
              </w:rPr>
            </w:pPr>
            <w:r w:rsidRPr="003A5072">
              <w:rPr>
                <w:rFonts w:cs="Arial"/>
              </w:rPr>
              <w:t>DRX</w:t>
            </w:r>
          </w:p>
        </w:tc>
        <w:tc>
          <w:tcPr>
            <w:tcW w:w="0" w:type="auto"/>
          </w:tcPr>
          <w:p w14:paraId="4F8B7747" w14:textId="77777777" w:rsidR="00535B67" w:rsidRPr="003A5072" w:rsidRDefault="00535B67" w:rsidP="009D6778">
            <w:pPr>
              <w:pStyle w:val="TAC"/>
            </w:pPr>
          </w:p>
        </w:tc>
        <w:tc>
          <w:tcPr>
            <w:tcW w:w="0" w:type="auto"/>
          </w:tcPr>
          <w:p w14:paraId="346BBCC1" w14:textId="77777777" w:rsidR="00535B67" w:rsidRPr="003A5072" w:rsidRDefault="00535B67" w:rsidP="009D6778">
            <w:pPr>
              <w:pStyle w:val="TAC"/>
            </w:pPr>
            <w:r w:rsidRPr="003A5072">
              <w:t>Config 1,2</w:t>
            </w:r>
          </w:p>
        </w:tc>
        <w:tc>
          <w:tcPr>
            <w:tcW w:w="0" w:type="auto"/>
          </w:tcPr>
          <w:p w14:paraId="2435096A" w14:textId="77777777" w:rsidR="00535B67" w:rsidRPr="003A5072" w:rsidRDefault="00535B67" w:rsidP="009D6778">
            <w:pPr>
              <w:pStyle w:val="TAC"/>
            </w:pPr>
            <w:r w:rsidRPr="003A5072">
              <w:t>OFF</w:t>
            </w:r>
          </w:p>
        </w:tc>
        <w:tc>
          <w:tcPr>
            <w:tcW w:w="0" w:type="auto"/>
          </w:tcPr>
          <w:p w14:paraId="21B6DE0F" w14:textId="77777777" w:rsidR="00535B67" w:rsidRPr="003A5072" w:rsidRDefault="00535B67" w:rsidP="009D6778">
            <w:pPr>
              <w:pStyle w:val="TAC"/>
            </w:pPr>
            <w:r w:rsidRPr="003A5072">
              <w:t>DRX is not used</w:t>
            </w:r>
          </w:p>
        </w:tc>
      </w:tr>
      <w:tr w:rsidR="00535B67" w:rsidRPr="003A5072" w14:paraId="6B0699EC" w14:textId="77777777" w:rsidTr="009D6778">
        <w:trPr>
          <w:cantSplit/>
          <w:trHeight w:val="406"/>
          <w:jc w:val="center"/>
        </w:trPr>
        <w:tc>
          <w:tcPr>
            <w:tcW w:w="0" w:type="auto"/>
          </w:tcPr>
          <w:p w14:paraId="455D7E40" w14:textId="77777777" w:rsidR="00535B67" w:rsidRPr="003A5072" w:rsidRDefault="00535B67" w:rsidP="009D6778">
            <w:pPr>
              <w:pStyle w:val="TAL"/>
              <w:rPr>
                <w:rFonts w:cs="Arial"/>
                <w:lang w:eastAsia="zh-CN"/>
              </w:rPr>
            </w:pPr>
            <w:r w:rsidRPr="003A5072">
              <w:rPr>
                <w:rFonts w:cs="Arial"/>
                <w:lang w:eastAsia="zh-CN"/>
              </w:rPr>
              <w:t>Time offset between PCell and PSCell</w:t>
            </w:r>
          </w:p>
        </w:tc>
        <w:tc>
          <w:tcPr>
            <w:tcW w:w="0" w:type="auto"/>
          </w:tcPr>
          <w:p w14:paraId="2EC13AD6" w14:textId="77777777" w:rsidR="00535B67" w:rsidRPr="003A5072" w:rsidRDefault="00535B67" w:rsidP="009D6778">
            <w:pPr>
              <w:pStyle w:val="TAC"/>
            </w:pPr>
          </w:p>
        </w:tc>
        <w:tc>
          <w:tcPr>
            <w:tcW w:w="0" w:type="auto"/>
          </w:tcPr>
          <w:p w14:paraId="45FAF890" w14:textId="77777777" w:rsidR="00535B67" w:rsidRPr="003A5072" w:rsidRDefault="00535B67" w:rsidP="009D6778">
            <w:pPr>
              <w:pStyle w:val="TAC"/>
              <w:rPr>
                <w:rFonts w:cs="v4.2.0"/>
              </w:rPr>
            </w:pPr>
            <w:r w:rsidRPr="003A5072">
              <w:t>Config 1,2</w:t>
            </w:r>
          </w:p>
        </w:tc>
        <w:tc>
          <w:tcPr>
            <w:tcW w:w="0" w:type="auto"/>
          </w:tcPr>
          <w:p w14:paraId="481E7777" w14:textId="77777777" w:rsidR="00535B67" w:rsidRPr="003A5072" w:rsidRDefault="00535B67" w:rsidP="009D6778">
            <w:pPr>
              <w:pStyle w:val="TAC"/>
              <w:rPr>
                <w:lang w:eastAsia="zh-CN"/>
              </w:rPr>
            </w:pPr>
            <w:r w:rsidRPr="003A5072">
              <w:rPr>
                <w:rFonts w:cs="v4.2.0"/>
              </w:rPr>
              <w:t xml:space="preserve">3 </w:t>
            </w:r>
            <w:r w:rsidRPr="003A5072">
              <w:rPr>
                <w:rFonts w:cs="v4.2.0"/>
              </w:rPr>
              <w:sym w:font="Symbol" w:char="F06D"/>
            </w:r>
            <w:r w:rsidRPr="003A5072">
              <w:rPr>
                <w:rFonts w:cs="v4.2.0"/>
              </w:rPr>
              <w:t>s</w:t>
            </w:r>
          </w:p>
        </w:tc>
        <w:tc>
          <w:tcPr>
            <w:tcW w:w="0" w:type="auto"/>
          </w:tcPr>
          <w:p w14:paraId="53D9F130" w14:textId="77777777" w:rsidR="00535B67" w:rsidRPr="003A5072" w:rsidRDefault="00535B67" w:rsidP="009D6778">
            <w:pPr>
              <w:pStyle w:val="TAC"/>
              <w:rPr>
                <w:lang w:eastAsia="zh-CN"/>
              </w:rPr>
            </w:pPr>
            <w:r w:rsidRPr="003A5072">
              <w:rPr>
                <w:lang w:eastAsia="zh-CN"/>
              </w:rPr>
              <w:t>Synchronous EN-DC</w:t>
            </w:r>
          </w:p>
        </w:tc>
      </w:tr>
      <w:tr w:rsidR="00535B67" w:rsidRPr="003A5072" w14:paraId="26F247E9" w14:textId="77777777" w:rsidTr="009D6778">
        <w:trPr>
          <w:cantSplit/>
          <w:trHeight w:val="614"/>
          <w:jc w:val="center"/>
        </w:trPr>
        <w:tc>
          <w:tcPr>
            <w:tcW w:w="0" w:type="auto"/>
          </w:tcPr>
          <w:p w14:paraId="774BEA9E" w14:textId="77777777" w:rsidR="00535B67" w:rsidRPr="003A5072" w:rsidRDefault="00535B67" w:rsidP="009D6778">
            <w:pPr>
              <w:pStyle w:val="TAL"/>
              <w:rPr>
                <w:rFonts w:cs="Arial"/>
              </w:rPr>
            </w:pPr>
            <w:r w:rsidRPr="003A5072">
              <w:rPr>
                <w:rFonts w:cs="Arial"/>
              </w:rPr>
              <w:t>Time offset between serving and neighbour cells</w:t>
            </w:r>
          </w:p>
        </w:tc>
        <w:tc>
          <w:tcPr>
            <w:tcW w:w="0" w:type="auto"/>
          </w:tcPr>
          <w:p w14:paraId="3674A137" w14:textId="77777777" w:rsidR="00535B67" w:rsidRPr="003A5072" w:rsidRDefault="00535B67" w:rsidP="009D6778">
            <w:pPr>
              <w:pStyle w:val="TAC"/>
            </w:pPr>
          </w:p>
        </w:tc>
        <w:tc>
          <w:tcPr>
            <w:tcW w:w="0" w:type="auto"/>
          </w:tcPr>
          <w:p w14:paraId="33599186" w14:textId="77777777" w:rsidR="00535B67" w:rsidRPr="003A5072" w:rsidRDefault="00535B67" w:rsidP="009D6778">
            <w:pPr>
              <w:pStyle w:val="TAC"/>
            </w:pPr>
            <w:r w:rsidRPr="003A5072">
              <w:t>Config 1,2</w:t>
            </w:r>
          </w:p>
        </w:tc>
        <w:tc>
          <w:tcPr>
            <w:tcW w:w="0" w:type="auto"/>
          </w:tcPr>
          <w:p w14:paraId="0E3093A8" w14:textId="77777777" w:rsidR="00535B67" w:rsidRPr="003A5072" w:rsidRDefault="00535B67" w:rsidP="009D6778">
            <w:pPr>
              <w:pStyle w:val="TAC"/>
              <w:rPr>
                <w:rFonts w:cs="v4.2.0"/>
              </w:rPr>
            </w:pPr>
            <w:r w:rsidRPr="003A5072">
              <w:rPr>
                <w:rFonts w:cs="v4.2.0"/>
              </w:rPr>
              <w:t>3</w:t>
            </w:r>
            <w:r w:rsidRPr="003A5072">
              <w:rPr>
                <w:rFonts w:cs="v4.2.0"/>
              </w:rPr>
              <w:sym w:font="Symbol" w:char="F06D"/>
            </w:r>
            <w:r w:rsidRPr="003A5072">
              <w:rPr>
                <w:rFonts w:cs="v4.2.0"/>
              </w:rPr>
              <w:t>s</w:t>
            </w:r>
          </w:p>
        </w:tc>
        <w:tc>
          <w:tcPr>
            <w:tcW w:w="0" w:type="auto"/>
          </w:tcPr>
          <w:p w14:paraId="789D3C90" w14:textId="77777777" w:rsidR="00535B67" w:rsidRPr="003A5072" w:rsidRDefault="00535B67" w:rsidP="009D6778">
            <w:pPr>
              <w:pStyle w:val="TAC"/>
            </w:pPr>
            <w:r w:rsidRPr="003A5072">
              <w:t>Synchronous cells.</w:t>
            </w:r>
          </w:p>
          <w:p w14:paraId="43296AC8" w14:textId="77777777" w:rsidR="00535B67" w:rsidRPr="003A5072" w:rsidRDefault="00535B67" w:rsidP="009D6778">
            <w:pPr>
              <w:pStyle w:val="TAC"/>
              <w:rPr>
                <w:lang w:eastAsia="zh-CN"/>
              </w:rPr>
            </w:pPr>
          </w:p>
        </w:tc>
      </w:tr>
      <w:tr w:rsidR="00535B67" w:rsidRPr="003A5072" w14:paraId="32815EB3" w14:textId="77777777" w:rsidTr="009D6778">
        <w:trPr>
          <w:cantSplit/>
          <w:trHeight w:val="208"/>
          <w:jc w:val="center"/>
        </w:trPr>
        <w:tc>
          <w:tcPr>
            <w:tcW w:w="0" w:type="auto"/>
          </w:tcPr>
          <w:p w14:paraId="37BD7389" w14:textId="77777777" w:rsidR="00535B67" w:rsidRPr="003A5072" w:rsidRDefault="00535B67" w:rsidP="009D6778">
            <w:pPr>
              <w:pStyle w:val="TAL"/>
              <w:rPr>
                <w:rFonts w:cs="Arial"/>
              </w:rPr>
            </w:pPr>
            <w:r w:rsidRPr="003A5072">
              <w:rPr>
                <w:rFonts w:cs="Arial"/>
              </w:rPr>
              <w:t>T1</w:t>
            </w:r>
          </w:p>
        </w:tc>
        <w:tc>
          <w:tcPr>
            <w:tcW w:w="0" w:type="auto"/>
          </w:tcPr>
          <w:p w14:paraId="7A0629F4" w14:textId="77777777" w:rsidR="00535B67" w:rsidRPr="003A5072" w:rsidRDefault="00535B67" w:rsidP="009D6778">
            <w:pPr>
              <w:pStyle w:val="TAC"/>
            </w:pPr>
            <w:r w:rsidRPr="003A5072">
              <w:t>s</w:t>
            </w:r>
          </w:p>
        </w:tc>
        <w:tc>
          <w:tcPr>
            <w:tcW w:w="0" w:type="auto"/>
          </w:tcPr>
          <w:p w14:paraId="59847804" w14:textId="77777777" w:rsidR="00535B67" w:rsidRPr="003A5072" w:rsidRDefault="00535B67" w:rsidP="009D6778">
            <w:pPr>
              <w:pStyle w:val="TAC"/>
            </w:pPr>
            <w:r w:rsidRPr="003A5072">
              <w:t>Config 1,2</w:t>
            </w:r>
          </w:p>
        </w:tc>
        <w:tc>
          <w:tcPr>
            <w:tcW w:w="0" w:type="auto"/>
          </w:tcPr>
          <w:p w14:paraId="49FD0D64" w14:textId="77777777" w:rsidR="00535B67" w:rsidRPr="003A5072" w:rsidRDefault="00535B67" w:rsidP="009D6778">
            <w:pPr>
              <w:pStyle w:val="TAC"/>
            </w:pPr>
            <w:r w:rsidRPr="003A5072">
              <w:t>5</w:t>
            </w:r>
          </w:p>
        </w:tc>
        <w:tc>
          <w:tcPr>
            <w:tcW w:w="0" w:type="auto"/>
          </w:tcPr>
          <w:p w14:paraId="0BF78A4D" w14:textId="77777777" w:rsidR="00535B67" w:rsidRPr="003A5072" w:rsidRDefault="00535B67" w:rsidP="009D6778">
            <w:pPr>
              <w:pStyle w:val="TAC"/>
            </w:pPr>
          </w:p>
        </w:tc>
      </w:tr>
      <w:tr w:rsidR="00535B67" w:rsidRPr="003A5072" w14:paraId="23F248EF" w14:textId="77777777" w:rsidTr="009D6778">
        <w:trPr>
          <w:cantSplit/>
          <w:trHeight w:val="208"/>
          <w:jc w:val="center"/>
        </w:trPr>
        <w:tc>
          <w:tcPr>
            <w:tcW w:w="0" w:type="auto"/>
          </w:tcPr>
          <w:p w14:paraId="281AD1BF" w14:textId="77777777" w:rsidR="00535B67" w:rsidRPr="003A5072" w:rsidRDefault="00535B67" w:rsidP="009D6778">
            <w:pPr>
              <w:pStyle w:val="TAL"/>
              <w:rPr>
                <w:rFonts w:cs="Arial"/>
              </w:rPr>
            </w:pPr>
            <w:r w:rsidRPr="003A5072">
              <w:rPr>
                <w:rFonts w:cs="Arial"/>
              </w:rPr>
              <w:t>T2</w:t>
            </w:r>
          </w:p>
        </w:tc>
        <w:tc>
          <w:tcPr>
            <w:tcW w:w="0" w:type="auto"/>
          </w:tcPr>
          <w:p w14:paraId="27ED4243" w14:textId="77777777" w:rsidR="00535B67" w:rsidRPr="003A5072" w:rsidRDefault="00535B67" w:rsidP="009D6778">
            <w:pPr>
              <w:pStyle w:val="TAC"/>
            </w:pPr>
            <w:r w:rsidRPr="003A5072">
              <w:t>s</w:t>
            </w:r>
          </w:p>
        </w:tc>
        <w:tc>
          <w:tcPr>
            <w:tcW w:w="0" w:type="auto"/>
          </w:tcPr>
          <w:p w14:paraId="5413CED1" w14:textId="77777777" w:rsidR="00535B67" w:rsidRPr="003A5072" w:rsidRDefault="00535B67" w:rsidP="009D6778">
            <w:pPr>
              <w:pStyle w:val="TAC"/>
            </w:pPr>
            <w:r w:rsidRPr="003A5072">
              <w:t>Config 1,2</w:t>
            </w:r>
          </w:p>
        </w:tc>
        <w:tc>
          <w:tcPr>
            <w:tcW w:w="0" w:type="auto"/>
          </w:tcPr>
          <w:p w14:paraId="16F216E6" w14:textId="77777777" w:rsidR="00535B67" w:rsidRPr="003A5072" w:rsidRDefault="00535B67" w:rsidP="009D6778">
            <w:pPr>
              <w:pStyle w:val="TAC"/>
            </w:pPr>
            <w:r w:rsidRPr="003A5072">
              <w:t>7 for PC1; 4.5 for other PC</w:t>
            </w:r>
          </w:p>
        </w:tc>
        <w:tc>
          <w:tcPr>
            <w:tcW w:w="0" w:type="auto"/>
          </w:tcPr>
          <w:p w14:paraId="60652967" w14:textId="77777777" w:rsidR="00535B67" w:rsidRPr="003A5072" w:rsidRDefault="00535B67" w:rsidP="009D6778">
            <w:pPr>
              <w:pStyle w:val="TAC"/>
            </w:pPr>
          </w:p>
        </w:tc>
      </w:tr>
      <w:tr w:rsidR="00535B67" w:rsidRPr="003A5072" w14:paraId="40A67FF7" w14:textId="77777777" w:rsidTr="009D6778">
        <w:trPr>
          <w:cantSplit/>
          <w:trHeight w:val="208"/>
          <w:jc w:val="center"/>
        </w:trPr>
        <w:tc>
          <w:tcPr>
            <w:tcW w:w="0" w:type="auto"/>
          </w:tcPr>
          <w:p w14:paraId="20E4BD9C" w14:textId="77777777" w:rsidR="00535B67" w:rsidRPr="003A5072" w:rsidRDefault="00535B67" w:rsidP="009D6778">
            <w:pPr>
              <w:pStyle w:val="TAL"/>
              <w:rPr>
                <w:rFonts w:cs="Arial"/>
                <w:lang w:eastAsia="zh-CN"/>
              </w:rPr>
            </w:pPr>
            <w:r w:rsidRPr="003A5072">
              <w:rPr>
                <w:rFonts w:cs="Arial"/>
                <w:lang w:eastAsia="zh-CN"/>
              </w:rPr>
              <w:t>T3</w:t>
            </w:r>
          </w:p>
        </w:tc>
        <w:tc>
          <w:tcPr>
            <w:tcW w:w="0" w:type="auto"/>
          </w:tcPr>
          <w:p w14:paraId="024AD9C6" w14:textId="77777777" w:rsidR="00535B67" w:rsidRPr="003A5072" w:rsidRDefault="00535B67" w:rsidP="009D6778">
            <w:pPr>
              <w:pStyle w:val="TAC"/>
              <w:rPr>
                <w:lang w:eastAsia="zh-CN"/>
              </w:rPr>
            </w:pPr>
            <w:r w:rsidRPr="003A5072">
              <w:rPr>
                <w:lang w:eastAsia="zh-CN"/>
              </w:rPr>
              <w:t>s</w:t>
            </w:r>
          </w:p>
        </w:tc>
        <w:tc>
          <w:tcPr>
            <w:tcW w:w="0" w:type="auto"/>
          </w:tcPr>
          <w:p w14:paraId="0C913B14" w14:textId="77777777" w:rsidR="00535B67" w:rsidRPr="003A5072" w:rsidRDefault="00535B67" w:rsidP="009D6778">
            <w:pPr>
              <w:pStyle w:val="TAC"/>
            </w:pPr>
            <w:r w:rsidRPr="003A5072">
              <w:t>Config 1,2</w:t>
            </w:r>
          </w:p>
        </w:tc>
        <w:tc>
          <w:tcPr>
            <w:tcW w:w="0" w:type="auto"/>
          </w:tcPr>
          <w:p w14:paraId="3A941FF2" w14:textId="77777777" w:rsidR="00535B67" w:rsidRPr="003A5072" w:rsidRDefault="00535B67" w:rsidP="009D6778">
            <w:pPr>
              <w:pStyle w:val="TAC"/>
              <w:rPr>
                <w:lang w:eastAsia="zh-CN"/>
              </w:rPr>
            </w:pPr>
            <w:r w:rsidRPr="003A5072">
              <w:rPr>
                <w:lang w:eastAsia="zh-CN"/>
              </w:rPr>
              <w:t>5</w:t>
            </w:r>
          </w:p>
        </w:tc>
        <w:tc>
          <w:tcPr>
            <w:tcW w:w="0" w:type="auto"/>
          </w:tcPr>
          <w:p w14:paraId="5F9A61CB" w14:textId="77777777" w:rsidR="00535B67" w:rsidRPr="003A5072" w:rsidRDefault="00535B67" w:rsidP="009D6778">
            <w:pPr>
              <w:pStyle w:val="TAC"/>
            </w:pPr>
          </w:p>
        </w:tc>
      </w:tr>
    </w:tbl>
    <w:p w14:paraId="4E87EAB1" w14:textId="77777777" w:rsidR="00535B67" w:rsidRPr="003A5072" w:rsidRDefault="00535B67" w:rsidP="00535B67"/>
    <w:p w14:paraId="4F435879" w14:textId="77777777" w:rsidR="00535B67" w:rsidRPr="003A5072" w:rsidRDefault="00535B67" w:rsidP="00535B67">
      <w:pPr>
        <w:pStyle w:val="H6"/>
        <w:keepNext w:val="0"/>
        <w:keepLines w:val="0"/>
      </w:pPr>
      <w:r w:rsidRPr="003A5072">
        <w:t>5.6.5.1.4.2</w:t>
      </w:r>
      <w:r w:rsidRPr="003A5072">
        <w:tab/>
        <w:t>Test procedure</w:t>
      </w:r>
    </w:p>
    <w:p w14:paraId="65A6016E" w14:textId="77777777" w:rsidR="00535B67" w:rsidRPr="003A5072" w:rsidRDefault="00535B67" w:rsidP="00535B67">
      <w:pPr>
        <w:pStyle w:val="B1"/>
      </w:pPr>
      <w:r w:rsidRPr="003A5072">
        <w:t>1.</w:t>
      </w:r>
      <w:r w:rsidRPr="003A5072">
        <w:tab/>
        <w:t xml:space="preserve">Ensure the UE is in state RRC_CONNECTED with generic procedure parameters Connectivity </w:t>
      </w:r>
      <w:r w:rsidRPr="003A5072">
        <w:rPr>
          <w:i/>
        </w:rPr>
        <w:t>EN-DC</w:t>
      </w:r>
      <w:r w:rsidRPr="003A5072">
        <w:t xml:space="preserve">, DC bearer </w:t>
      </w:r>
      <w:r w:rsidRPr="003A5072">
        <w:rPr>
          <w:i/>
        </w:rPr>
        <w:t>MCG</w:t>
      </w:r>
      <w:r w:rsidRPr="003A5072">
        <w:t>_</w:t>
      </w:r>
      <w:r w:rsidRPr="003A5072">
        <w:rPr>
          <w:i/>
        </w:rPr>
        <w:t>and</w:t>
      </w:r>
      <w:r w:rsidRPr="003A5072">
        <w:t>_</w:t>
      </w:r>
      <w:r w:rsidRPr="003A5072">
        <w:rPr>
          <w:i/>
        </w:rPr>
        <w:t>SCG</w:t>
      </w:r>
      <w:r w:rsidRPr="003A5072">
        <w:t xml:space="preserve">, Connected without release </w:t>
      </w:r>
      <w:r w:rsidRPr="003A5072">
        <w:rPr>
          <w:i/>
        </w:rPr>
        <w:t>On</w:t>
      </w:r>
      <w:r w:rsidRPr="003A5072">
        <w:t xml:space="preserve"> and Test Mode </w:t>
      </w:r>
      <w:r w:rsidRPr="003A5072">
        <w:rPr>
          <w:i/>
        </w:rPr>
        <w:t>On</w:t>
      </w:r>
      <w:r w:rsidRPr="003A5072">
        <w:t xml:space="preserve"> according to TS 38.508-1 [14] clause 4.5.4. UE is connected to Cell 1 (PCell) on E-UTRAN RF channel 1 (PCC) and to Cell 2 (PSCell) on NR RF channel 1 (PSCC). NR Cell 3 is on NR RF channel 2. Set the parameters according to Tables 5.6.5.1.4.1-3 and 5.6.5.1.5-1. Propagation conditions are set according to Annex C clauses C.2.2.</w:t>
      </w:r>
    </w:p>
    <w:p w14:paraId="2C91D33F" w14:textId="77777777" w:rsidR="00535B67" w:rsidRPr="003A5072" w:rsidRDefault="00535B67" w:rsidP="00535B67">
      <w:pPr>
        <w:pStyle w:val="B1"/>
      </w:pPr>
      <w:r w:rsidRPr="003A5072">
        <w:t>2.</w:t>
      </w:r>
      <w:r w:rsidRPr="003A5072">
        <w:tab/>
      </w:r>
      <w:r w:rsidRPr="003A5072">
        <w:rPr>
          <w:rFonts w:eastAsia="Malgun Gothic"/>
        </w:rPr>
        <w:t xml:space="preserve">The SS starts sending </w:t>
      </w:r>
      <w:r w:rsidRPr="003A5072">
        <w:t>PDCCHs indicating new transmissions continuously on Cell 2.</w:t>
      </w:r>
    </w:p>
    <w:p w14:paraId="7161DC25" w14:textId="77777777" w:rsidR="00535B67" w:rsidRPr="003A5072" w:rsidRDefault="00535B67" w:rsidP="00535B67">
      <w:pPr>
        <w:pStyle w:val="B1"/>
      </w:pPr>
      <w:r w:rsidRPr="003A5072">
        <w:t>3.</w:t>
      </w:r>
      <w:r w:rsidRPr="003A5072">
        <w:tab/>
      </w:r>
      <w:r w:rsidRPr="003A5072">
        <w:rPr>
          <w:rFonts w:eastAsia="Malgun Gothic"/>
        </w:rPr>
        <w:t xml:space="preserve">T1 starts. At this moment, </w:t>
      </w:r>
      <w:r w:rsidRPr="003A5072">
        <w:t xml:space="preserve">the UE does not have any timing information of Cell </w:t>
      </w:r>
      <w:r w:rsidRPr="003A5072">
        <w:rPr>
          <w:lang w:eastAsia="zh-CN"/>
        </w:rPr>
        <w:t>3.</w:t>
      </w:r>
    </w:p>
    <w:p w14:paraId="5247637D" w14:textId="77777777" w:rsidR="00535B67" w:rsidRPr="003A5072" w:rsidRDefault="00535B67" w:rsidP="00535B67">
      <w:pPr>
        <w:pStyle w:val="B1"/>
      </w:pPr>
      <w:r w:rsidRPr="003A5072">
        <w:t>4.</w:t>
      </w:r>
      <w:r w:rsidRPr="003A5072">
        <w:tab/>
        <w:t xml:space="preserve">After 5 seconds, T2 starts. </w:t>
      </w:r>
      <w:r w:rsidRPr="003A5072">
        <w:rPr>
          <w:rFonts w:cs="v4.2.0"/>
        </w:rPr>
        <w:t xml:space="preserve">A RRC message implying SI reading with autonomous gap shall be sent to the UE during period T2, within 3s after the UE has reported Event A3. The RRC message shall create a measurement report configuration with </w:t>
      </w:r>
      <w:proofErr w:type="spellStart"/>
      <w:r w:rsidRPr="003A5072">
        <w:rPr>
          <w:i/>
        </w:rPr>
        <w:t>reportCGI</w:t>
      </w:r>
      <w:proofErr w:type="spellEnd"/>
      <w:r w:rsidRPr="003A5072">
        <w:rPr>
          <w:i/>
        </w:rPr>
        <w:t xml:space="preserve"> </w:t>
      </w:r>
      <w:r w:rsidRPr="003A5072">
        <w:t xml:space="preserve">and </w:t>
      </w:r>
      <w:r w:rsidRPr="003A5072">
        <w:rPr>
          <w:i/>
        </w:rPr>
        <w:t>useAutonomousGaps-r16</w:t>
      </w:r>
      <w:r w:rsidRPr="003A5072">
        <w:t xml:space="preserve"> </w:t>
      </w:r>
      <w:r w:rsidRPr="003A5072">
        <w:rPr>
          <w:rFonts w:cs="v4.2.0"/>
        </w:rPr>
        <w:t>setup.</w:t>
      </w:r>
    </w:p>
    <w:p w14:paraId="17C08968" w14:textId="77777777" w:rsidR="00535B67" w:rsidRPr="003A5072" w:rsidRDefault="00535B67" w:rsidP="00535B67">
      <w:pPr>
        <w:pStyle w:val="B1"/>
      </w:pPr>
      <w:r w:rsidRPr="003A5072">
        <w:lastRenderedPageBreak/>
        <w:t>5.</w:t>
      </w:r>
      <w:r w:rsidRPr="003A5072">
        <w:tab/>
      </w:r>
      <w:r w:rsidRPr="003A5072">
        <w:rPr>
          <w:rFonts w:cs="v4.2.0"/>
        </w:rPr>
        <w:t xml:space="preserve">After 4.5 seconds, T3 starts. The start of T3 is the instant when the last TTI containing the RRC message implying SI reading is sent to the UE. Measurement gaps shall be </w:t>
      </w:r>
      <w:proofErr w:type="spellStart"/>
      <w:r w:rsidRPr="003A5072">
        <w:rPr>
          <w:rFonts w:cs="v4.2.0"/>
        </w:rPr>
        <w:t>deconfigured</w:t>
      </w:r>
      <w:proofErr w:type="spellEnd"/>
      <w:r w:rsidRPr="003A5072">
        <w:rPr>
          <w:rFonts w:cs="v4.2.0"/>
        </w:rPr>
        <w:t xml:space="preserve"> before the start of T</w:t>
      </w:r>
      <w:r w:rsidRPr="003A5072">
        <w:t>3.</w:t>
      </w:r>
    </w:p>
    <w:p w14:paraId="506409D6" w14:textId="77777777" w:rsidR="00535B67" w:rsidRPr="003A5072" w:rsidRDefault="00535B67" w:rsidP="00535B67">
      <w:pPr>
        <w:pStyle w:val="B1"/>
      </w:pPr>
      <w:r w:rsidRPr="003A5072">
        <w:t>6.</w:t>
      </w:r>
      <w:r w:rsidRPr="003A5072">
        <w:tab/>
        <w:t>If the UE transmits a measurement report containing the cell global identifier of Cell 3 within 775 ms from the start of T3, then the number of successful tests is increased by one. Otherwise, the number of failure tests is increased by one.</w:t>
      </w:r>
    </w:p>
    <w:p w14:paraId="28DA3348" w14:textId="77777777" w:rsidR="00535B67" w:rsidRPr="003A5072" w:rsidRDefault="00535B67" w:rsidP="00535B67">
      <w:pPr>
        <w:pStyle w:val="B1"/>
      </w:pPr>
      <w:r w:rsidRPr="003A5072">
        <w:t>7.</w:t>
      </w:r>
      <w:r w:rsidRPr="003A5072">
        <w:tab/>
      </w:r>
      <w:r w:rsidRPr="003A5072">
        <w:rPr>
          <w:rFonts w:eastAsia="SimSun"/>
        </w:rPr>
        <w:t xml:space="preserve">If it is successful, </w:t>
      </w:r>
      <w:r w:rsidRPr="003A5072">
        <w:t>continue to step 9. Otherwise continue to step 8.</w:t>
      </w:r>
    </w:p>
    <w:p w14:paraId="55EE1125" w14:textId="77777777" w:rsidR="00535B67" w:rsidRPr="003A5072" w:rsidRDefault="00535B67" w:rsidP="00535B67">
      <w:pPr>
        <w:pStyle w:val="B1"/>
      </w:pPr>
      <w:r w:rsidRPr="003A5072">
        <w:t>8.</w:t>
      </w:r>
      <w:r w:rsidRPr="003A5072">
        <w:tab/>
        <w:t xml:space="preserve">Switch the UE OFF and then ON. Ensure the UE is in RRC_CONNECTED with generic procedure parameters Connectivity </w:t>
      </w:r>
      <w:r w:rsidRPr="003A5072">
        <w:rPr>
          <w:i/>
        </w:rPr>
        <w:t>EN-DC</w:t>
      </w:r>
      <w:r w:rsidRPr="003A5072">
        <w:t xml:space="preserve">, DC bearer </w:t>
      </w:r>
      <w:r w:rsidRPr="003A5072">
        <w:rPr>
          <w:i/>
        </w:rPr>
        <w:t>MCG</w:t>
      </w:r>
      <w:r w:rsidRPr="003A5072">
        <w:t xml:space="preserve"> and </w:t>
      </w:r>
      <w:r w:rsidRPr="003A5072">
        <w:rPr>
          <w:i/>
        </w:rPr>
        <w:t>SCG</w:t>
      </w:r>
      <w:r w:rsidRPr="003A5072">
        <w:t xml:space="preserve">, Connected without release </w:t>
      </w:r>
      <w:proofErr w:type="gramStart"/>
      <w:r w:rsidRPr="003A5072">
        <w:rPr>
          <w:i/>
        </w:rPr>
        <w:t>On</w:t>
      </w:r>
      <w:proofErr w:type="gramEnd"/>
      <w:r w:rsidRPr="003A5072">
        <w:t xml:space="preserve"> according to TS 38.508-1 [14] clause 4.5.4.</w:t>
      </w:r>
    </w:p>
    <w:p w14:paraId="291496ED" w14:textId="77777777" w:rsidR="00535B67" w:rsidRPr="003A5072" w:rsidRDefault="00535B67" w:rsidP="00535B67">
      <w:pPr>
        <w:pStyle w:val="B1"/>
      </w:pPr>
      <w:r w:rsidRPr="003A5072">
        <w:t>9.</w:t>
      </w:r>
      <w:r w:rsidRPr="003A5072">
        <w:tab/>
        <w:t>Repeat steps 2-8 for all subtests until the confidence level according to Tables G.2.3-1 in Annex G clause G.2 is achieved.</w:t>
      </w:r>
    </w:p>
    <w:p w14:paraId="15EEDDD0" w14:textId="77777777" w:rsidR="00535B67" w:rsidRPr="003A5072" w:rsidRDefault="00535B67" w:rsidP="00535B67">
      <w:pPr>
        <w:pStyle w:val="H6"/>
        <w:keepNext w:val="0"/>
        <w:keepLines w:val="0"/>
      </w:pPr>
      <w:r w:rsidRPr="003A5072">
        <w:t>5.6.5.1.4.3</w:t>
      </w:r>
      <w:r w:rsidRPr="003A5072">
        <w:tab/>
        <w:t>Message contents</w:t>
      </w:r>
    </w:p>
    <w:p w14:paraId="07C034A1" w14:textId="77777777" w:rsidR="00535B67" w:rsidRPr="003A5072" w:rsidRDefault="00535B67" w:rsidP="00535B67">
      <w:r w:rsidRPr="003A5072">
        <w:t>TBD</w:t>
      </w:r>
    </w:p>
    <w:p w14:paraId="73AFC393" w14:textId="77777777" w:rsidR="00535B67" w:rsidRPr="003A5072" w:rsidRDefault="00535B67" w:rsidP="00535B67">
      <w:pPr>
        <w:pStyle w:val="H6"/>
        <w:keepLines w:val="0"/>
      </w:pPr>
      <w:r w:rsidRPr="003A5072">
        <w:t>5.6.5.1.5</w:t>
      </w:r>
      <w:r w:rsidRPr="003A5072">
        <w:tab/>
        <w:t>Test requirement</w:t>
      </w:r>
    </w:p>
    <w:p w14:paraId="2C926FA7" w14:textId="4921D8AB" w:rsidR="006D1D17" w:rsidRPr="003A5072" w:rsidRDefault="006D1D17" w:rsidP="006D1D17">
      <w:r w:rsidRPr="003A5072">
        <w:t>Table 5.6.5.1.5-1 defines the cell specific test parameters</w:t>
      </w:r>
      <w:del w:id="5" w:author="Xinrong Wang" w:date="2025-06-17T10:24:00Z" w16du:dateUtc="2025-06-17T17:24:00Z">
        <w:r w:rsidRPr="003A5072" w:rsidDel="006D1D17">
          <w:delText>, not including test tolerances yet [</w:delText>
        </w:r>
        <w:r w:rsidRPr="003A5072" w:rsidDel="006D1D17">
          <w:rPr>
            <w:color w:val="FF0000"/>
          </w:rPr>
          <w:delText>will update after TT analysis</w:delText>
        </w:r>
        <w:r w:rsidRPr="003A5072" w:rsidDel="006D1D17">
          <w:delText>]</w:delText>
        </w:r>
      </w:del>
      <w:r w:rsidRPr="003A5072">
        <w:t>.</w:t>
      </w:r>
    </w:p>
    <w:p w14:paraId="3E8875F0" w14:textId="77777777" w:rsidR="00535B67" w:rsidRPr="003A5072" w:rsidRDefault="00535B67" w:rsidP="00535B67">
      <w:pPr>
        <w:pStyle w:val="TH"/>
      </w:pPr>
      <w:r w:rsidRPr="003A5072">
        <w:lastRenderedPageBreak/>
        <w:t xml:space="preserve">Table 5.6.5.1.5-1: </w:t>
      </w:r>
      <w:r w:rsidRPr="003A5072">
        <w:rPr>
          <w:rFonts w:cs="v4.2.0"/>
        </w:rPr>
        <w:t xml:space="preserve">Cell specific test parameters for </w:t>
      </w:r>
      <w:r w:rsidRPr="003A5072">
        <w:t>EN-DC inter-frequency CGI identification of NR neighbour cell in FR2</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41"/>
        <w:gridCol w:w="984"/>
        <w:gridCol w:w="1035"/>
        <w:gridCol w:w="936"/>
        <w:gridCol w:w="1211"/>
      </w:tblGrid>
      <w:tr w:rsidR="00535B67" w:rsidRPr="003A5072" w14:paraId="0BF8C196" w14:textId="77777777" w:rsidTr="009D6778">
        <w:trPr>
          <w:cantSplit/>
          <w:trHeight w:val="150"/>
          <w:jc w:val="center"/>
        </w:trPr>
        <w:tc>
          <w:tcPr>
            <w:tcW w:w="2547" w:type="dxa"/>
            <w:tcBorders>
              <w:top w:val="single" w:sz="4" w:space="0" w:color="auto"/>
              <w:left w:val="single" w:sz="4" w:space="0" w:color="auto"/>
              <w:bottom w:val="nil"/>
            </w:tcBorders>
          </w:tcPr>
          <w:p w14:paraId="14213ABA" w14:textId="77777777" w:rsidR="00535B67" w:rsidRPr="003A5072" w:rsidRDefault="00535B67" w:rsidP="009D6778">
            <w:pPr>
              <w:pStyle w:val="TAH"/>
              <w:rPr>
                <w:rFonts w:cs="Arial"/>
              </w:rPr>
            </w:pPr>
            <w:r w:rsidRPr="003A5072">
              <w:t>Parameter</w:t>
            </w:r>
          </w:p>
        </w:tc>
        <w:tc>
          <w:tcPr>
            <w:tcW w:w="992" w:type="dxa"/>
            <w:tcBorders>
              <w:top w:val="single" w:sz="4" w:space="0" w:color="auto"/>
              <w:bottom w:val="nil"/>
            </w:tcBorders>
          </w:tcPr>
          <w:p w14:paraId="59D6B06F" w14:textId="77777777" w:rsidR="00535B67" w:rsidRPr="003A5072" w:rsidRDefault="00535B67" w:rsidP="009D6778">
            <w:pPr>
              <w:pStyle w:val="TAH"/>
              <w:rPr>
                <w:rFonts w:cs="Arial"/>
              </w:rPr>
            </w:pPr>
            <w:r w:rsidRPr="003A5072">
              <w:t>Unit</w:t>
            </w:r>
          </w:p>
        </w:tc>
        <w:tc>
          <w:tcPr>
            <w:tcW w:w="1241" w:type="dxa"/>
            <w:tcBorders>
              <w:top w:val="single" w:sz="4" w:space="0" w:color="auto"/>
              <w:bottom w:val="nil"/>
            </w:tcBorders>
          </w:tcPr>
          <w:p w14:paraId="1C3B7B60" w14:textId="77777777" w:rsidR="00535B67" w:rsidRPr="003A5072" w:rsidRDefault="00535B67" w:rsidP="009D6778">
            <w:pPr>
              <w:pStyle w:val="TAH"/>
            </w:pPr>
            <w:r w:rsidRPr="003A5072">
              <w:rPr>
                <w:rFonts w:cs="Arial"/>
              </w:rPr>
              <w:t xml:space="preserve">Test </w:t>
            </w:r>
          </w:p>
        </w:tc>
        <w:tc>
          <w:tcPr>
            <w:tcW w:w="2019" w:type="dxa"/>
            <w:gridSpan w:val="2"/>
            <w:tcBorders>
              <w:top w:val="single" w:sz="4" w:space="0" w:color="auto"/>
            </w:tcBorders>
          </w:tcPr>
          <w:p w14:paraId="30F8DEAE" w14:textId="77777777" w:rsidR="00535B67" w:rsidRPr="003A5072" w:rsidRDefault="00535B67" w:rsidP="009D6778">
            <w:pPr>
              <w:pStyle w:val="TAH"/>
              <w:rPr>
                <w:rFonts w:cs="Arial"/>
              </w:rPr>
            </w:pPr>
            <w:r w:rsidRPr="003A5072">
              <w:t>Cell 2</w:t>
            </w:r>
          </w:p>
        </w:tc>
        <w:tc>
          <w:tcPr>
            <w:tcW w:w="2147" w:type="dxa"/>
            <w:gridSpan w:val="2"/>
            <w:tcBorders>
              <w:top w:val="single" w:sz="4" w:space="0" w:color="auto"/>
              <w:right w:val="single" w:sz="4" w:space="0" w:color="auto"/>
            </w:tcBorders>
          </w:tcPr>
          <w:p w14:paraId="568373A7" w14:textId="77777777" w:rsidR="00535B67" w:rsidRPr="003A5072" w:rsidRDefault="00535B67" w:rsidP="009D6778">
            <w:pPr>
              <w:pStyle w:val="TAH"/>
              <w:rPr>
                <w:rFonts w:cs="Arial"/>
              </w:rPr>
            </w:pPr>
            <w:r w:rsidRPr="003A5072">
              <w:t>Cell 3</w:t>
            </w:r>
          </w:p>
        </w:tc>
      </w:tr>
      <w:tr w:rsidR="00535B67" w:rsidRPr="003A5072" w14:paraId="5E887F07" w14:textId="77777777" w:rsidTr="009D6778">
        <w:trPr>
          <w:cantSplit/>
          <w:trHeight w:val="150"/>
          <w:jc w:val="center"/>
        </w:trPr>
        <w:tc>
          <w:tcPr>
            <w:tcW w:w="2547" w:type="dxa"/>
            <w:tcBorders>
              <w:top w:val="nil"/>
              <w:left w:val="single" w:sz="4" w:space="0" w:color="auto"/>
              <w:bottom w:val="single" w:sz="4" w:space="0" w:color="auto"/>
            </w:tcBorders>
          </w:tcPr>
          <w:p w14:paraId="61274AE4" w14:textId="77777777" w:rsidR="00535B67" w:rsidRPr="003A5072" w:rsidRDefault="00535B67" w:rsidP="009D6778">
            <w:pPr>
              <w:pStyle w:val="TAH"/>
              <w:rPr>
                <w:rFonts w:cs="Arial"/>
              </w:rPr>
            </w:pPr>
          </w:p>
        </w:tc>
        <w:tc>
          <w:tcPr>
            <w:tcW w:w="992" w:type="dxa"/>
            <w:tcBorders>
              <w:top w:val="nil"/>
              <w:bottom w:val="single" w:sz="4" w:space="0" w:color="auto"/>
            </w:tcBorders>
          </w:tcPr>
          <w:p w14:paraId="3B70FDE5" w14:textId="77777777" w:rsidR="00535B67" w:rsidRPr="003A5072" w:rsidRDefault="00535B67" w:rsidP="009D6778">
            <w:pPr>
              <w:pStyle w:val="TAH"/>
              <w:rPr>
                <w:rFonts w:cs="Arial"/>
              </w:rPr>
            </w:pPr>
          </w:p>
        </w:tc>
        <w:tc>
          <w:tcPr>
            <w:tcW w:w="1241" w:type="dxa"/>
            <w:tcBorders>
              <w:top w:val="nil"/>
              <w:bottom w:val="single" w:sz="4" w:space="0" w:color="auto"/>
            </w:tcBorders>
          </w:tcPr>
          <w:p w14:paraId="78C917B3" w14:textId="77777777" w:rsidR="00535B67" w:rsidRPr="003A5072" w:rsidRDefault="00535B67" w:rsidP="009D6778">
            <w:pPr>
              <w:pStyle w:val="TAH"/>
            </w:pPr>
            <w:r w:rsidRPr="003A5072">
              <w:rPr>
                <w:rFonts w:cs="Arial"/>
              </w:rPr>
              <w:t>configuration</w:t>
            </w:r>
          </w:p>
        </w:tc>
        <w:tc>
          <w:tcPr>
            <w:tcW w:w="984" w:type="dxa"/>
            <w:tcBorders>
              <w:bottom w:val="single" w:sz="4" w:space="0" w:color="auto"/>
            </w:tcBorders>
          </w:tcPr>
          <w:p w14:paraId="559F223D" w14:textId="77777777" w:rsidR="00535B67" w:rsidRPr="003A5072" w:rsidRDefault="00535B67" w:rsidP="009D6778">
            <w:pPr>
              <w:pStyle w:val="TAH"/>
              <w:rPr>
                <w:rFonts w:cs="Arial"/>
              </w:rPr>
            </w:pPr>
            <w:r w:rsidRPr="003A5072">
              <w:t>T1</w:t>
            </w:r>
          </w:p>
        </w:tc>
        <w:tc>
          <w:tcPr>
            <w:tcW w:w="1035" w:type="dxa"/>
            <w:tcBorders>
              <w:bottom w:val="single" w:sz="4" w:space="0" w:color="auto"/>
            </w:tcBorders>
          </w:tcPr>
          <w:p w14:paraId="54F173DF" w14:textId="77777777" w:rsidR="00535B67" w:rsidRPr="003A5072" w:rsidRDefault="00535B67" w:rsidP="009D6778">
            <w:pPr>
              <w:pStyle w:val="TAH"/>
              <w:rPr>
                <w:rFonts w:cs="Arial"/>
              </w:rPr>
            </w:pPr>
            <w:r w:rsidRPr="003A5072">
              <w:t>T2, T3</w:t>
            </w:r>
          </w:p>
        </w:tc>
        <w:tc>
          <w:tcPr>
            <w:tcW w:w="936" w:type="dxa"/>
            <w:tcBorders>
              <w:bottom w:val="single" w:sz="4" w:space="0" w:color="auto"/>
            </w:tcBorders>
          </w:tcPr>
          <w:p w14:paraId="4DF71990" w14:textId="77777777" w:rsidR="00535B67" w:rsidRPr="003A5072" w:rsidRDefault="00535B67" w:rsidP="009D6778">
            <w:pPr>
              <w:pStyle w:val="TAH"/>
              <w:rPr>
                <w:rFonts w:cs="Arial"/>
              </w:rPr>
            </w:pPr>
            <w:r w:rsidRPr="003A5072">
              <w:t>T1</w:t>
            </w:r>
          </w:p>
        </w:tc>
        <w:tc>
          <w:tcPr>
            <w:tcW w:w="1211" w:type="dxa"/>
            <w:tcBorders>
              <w:bottom w:val="single" w:sz="4" w:space="0" w:color="auto"/>
            </w:tcBorders>
          </w:tcPr>
          <w:p w14:paraId="1B9C8434" w14:textId="77777777" w:rsidR="00535B67" w:rsidRPr="003A5072" w:rsidRDefault="00535B67" w:rsidP="009D6778">
            <w:pPr>
              <w:pStyle w:val="TAH"/>
              <w:rPr>
                <w:rFonts w:cs="Arial"/>
              </w:rPr>
            </w:pPr>
            <w:r w:rsidRPr="003A5072">
              <w:t>T2, T3</w:t>
            </w:r>
          </w:p>
        </w:tc>
      </w:tr>
      <w:tr w:rsidR="00535B67" w:rsidRPr="003A5072" w14:paraId="579B6D87" w14:textId="77777777" w:rsidTr="009D6778">
        <w:trPr>
          <w:cantSplit/>
          <w:trHeight w:val="292"/>
          <w:jc w:val="center"/>
        </w:trPr>
        <w:tc>
          <w:tcPr>
            <w:tcW w:w="2547" w:type="dxa"/>
            <w:tcBorders>
              <w:left w:val="single" w:sz="4" w:space="0" w:color="auto"/>
              <w:bottom w:val="single" w:sz="4" w:space="0" w:color="auto"/>
            </w:tcBorders>
          </w:tcPr>
          <w:p w14:paraId="357E1BF7" w14:textId="77777777" w:rsidR="00535B67" w:rsidRPr="003A5072" w:rsidRDefault="00535B67" w:rsidP="009D6778">
            <w:pPr>
              <w:pStyle w:val="TAL"/>
            </w:pPr>
            <w:r w:rsidRPr="003A5072">
              <w:t>NR RF Channel Number</w:t>
            </w:r>
          </w:p>
        </w:tc>
        <w:tc>
          <w:tcPr>
            <w:tcW w:w="992" w:type="dxa"/>
            <w:tcBorders>
              <w:bottom w:val="single" w:sz="4" w:space="0" w:color="auto"/>
            </w:tcBorders>
          </w:tcPr>
          <w:p w14:paraId="4203A633" w14:textId="77777777" w:rsidR="00535B67" w:rsidRPr="003A5072" w:rsidRDefault="00535B67" w:rsidP="009D6778">
            <w:pPr>
              <w:pStyle w:val="TAC"/>
            </w:pPr>
          </w:p>
        </w:tc>
        <w:tc>
          <w:tcPr>
            <w:tcW w:w="1241" w:type="dxa"/>
            <w:tcBorders>
              <w:bottom w:val="single" w:sz="4" w:space="0" w:color="auto"/>
            </w:tcBorders>
          </w:tcPr>
          <w:p w14:paraId="210BD9B5" w14:textId="77777777" w:rsidR="00535B67" w:rsidRPr="003A5072" w:rsidRDefault="00535B67" w:rsidP="009D6778">
            <w:pPr>
              <w:pStyle w:val="TAC"/>
              <w:rPr>
                <w:rFonts w:cs="v4.2.0"/>
              </w:rPr>
            </w:pPr>
            <w:r w:rsidRPr="003A5072">
              <w:t>Config 1,2</w:t>
            </w:r>
          </w:p>
        </w:tc>
        <w:tc>
          <w:tcPr>
            <w:tcW w:w="2019" w:type="dxa"/>
            <w:gridSpan w:val="2"/>
            <w:tcBorders>
              <w:bottom w:val="single" w:sz="4" w:space="0" w:color="auto"/>
            </w:tcBorders>
          </w:tcPr>
          <w:p w14:paraId="5EABACCC" w14:textId="77777777" w:rsidR="00535B67" w:rsidRPr="003A5072" w:rsidRDefault="00535B67" w:rsidP="009D6778">
            <w:pPr>
              <w:pStyle w:val="TAC"/>
            </w:pPr>
            <w:r w:rsidRPr="003A5072">
              <w:rPr>
                <w:rFonts w:cs="v4.2.0"/>
              </w:rPr>
              <w:t>1</w:t>
            </w:r>
          </w:p>
        </w:tc>
        <w:tc>
          <w:tcPr>
            <w:tcW w:w="2147" w:type="dxa"/>
            <w:gridSpan w:val="2"/>
            <w:tcBorders>
              <w:bottom w:val="single" w:sz="4" w:space="0" w:color="auto"/>
            </w:tcBorders>
          </w:tcPr>
          <w:p w14:paraId="7B110937" w14:textId="77777777" w:rsidR="00535B67" w:rsidRPr="003A5072" w:rsidRDefault="00535B67" w:rsidP="009D6778">
            <w:pPr>
              <w:pStyle w:val="TAC"/>
            </w:pPr>
            <w:r w:rsidRPr="003A5072">
              <w:rPr>
                <w:rFonts w:cs="v4.2.0"/>
              </w:rPr>
              <w:t>2</w:t>
            </w:r>
          </w:p>
        </w:tc>
      </w:tr>
      <w:tr w:rsidR="00535B67" w:rsidRPr="003A5072" w14:paraId="25AC6478" w14:textId="77777777" w:rsidTr="009D6778">
        <w:trPr>
          <w:cantSplit/>
          <w:trHeight w:val="150"/>
          <w:jc w:val="center"/>
        </w:trPr>
        <w:tc>
          <w:tcPr>
            <w:tcW w:w="2547" w:type="dxa"/>
            <w:tcBorders>
              <w:left w:val="single" w:sz="4" w:space="0" w:color="auto"/>
            </w:tcBorders>
          </w:tcPr>
          <w:p w14:paraId="00C5B920" w14:textId="77777777" w:rsidR="00535B67" w:rsidRPr="003A5072" w:rsidRDefault="00535B67" w:rsidP="009D6778">
            <w:pPr>
              <w:pStyle w:val="TAL"/>
            </w:pPr>
            <w:r w:rsidRPr="003A5072">
              <w:t>Duplex mode</w:t>
            </w:r>
          </w:p>
        </w:tc>
        <w:tc>
          <w:tcPr>
            <w:tcW w:w="992" w:type="dxa"/>
          </w:tcPr>
          <w:p w14:paraId="3C5BB560" w14:textId="77777777" w:rsidR="00535B67" w:rsidRPr="003A5072" w:rsidRDefault="00535B67" w:rsidP="009D6778">
            <w:pPr>
              <w:pStyle w:val="TAC"/>
              <w:rPr>
                <w:rFonts w:cs="v4.2.0"/>
              </w:rPr>
            </w:pPr>
          </w:p>
        </w:tc>
        <w:tc>
          <w:tcPr>
            <w:tcW w:w="1241" w:type="dxa"/>
            <w:tcBorders>
              <w:bottom w:val="single" w:sz="4" w:space="0" w:color="auto"/>
            </w:tcBorders>
          </w:tcPr>
          <w:p w14:paraId="2549F8EC"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21DF3AE5" w14:textId="77777777" w:rsidR="00535B67" w:rsidRPr="003A5072" w:rsidRDefault="00535B67" w:rsidP="009D6778">
            <w:pPr>
              <w:pStyle w:val="TAC"/>
            </w:pPr>
            <w:r w:rsidRPr="003A5072">
              <w:t>TDD</w:t>
            </w:r>
          </w:p>
        </w:tc>
        <w:tc>
          <w:tcPr>
            <w:tcW w:w="2147" w:type="dxa"/>
            <w:gridSpan w:val="2"/>
            <w:tcBorders>
              <w:bottom w:val="single" w:sz="4" w:space="0" w:color="auto"/>
            </w:tcBorders>
          </w:tcPr>
          <w:p w14:paraId="0BE32FC6" w14:textId="77777777" w:rsidR="00535B67" w:rsidRPr="003A5072" w:rsidRDefault="00535B67" w:rsidP="009D6778">
            <w:pPr>
              <w:pStyle w:val="TAC"/>
            </w:pPr>
            <w:r w:rsidRPr="003A5072">
              <w:t>TDD</w:t>
            </w:r>
          </w:p>
        </w:tc>
      </w:tr>
      <w:tr w:rsidR="00535B67" w:rsidRPr="003A5072" w14:paraId="599317AC" w14:textId="77777777" w:rsidTr="009D6778">
        <w:trPr>
          <w:cantSplit/>
          <w:trHeight w:val="150"/>
          <w:jc w:val="center"/>
        </w:trPr>
        <w:tc>
          <w:tcPr>
            <w:tcW w:w="2547" w:type="dxa"/>
            <w:tcBorders>
              <w:left w:val="single" w:sz="4" w:space="0" w:color="auto"/>
            </w:tcBorders>
          </w:tcPr>
          <w:p w14:paraId="61972982" w14:textId="77777777" w:rsidR="00535B67" w:rsidRPr="003A5072" w:rsidRDefault="00535B67" w:rsidP="009D6778">
            <w:pPr>
              <w:pStyle w:val="TAL"/>
            </w:pPr>
            <w:r w:rsidRPr="003A5072">
              <w:rPr>
                <w:bCs/>
              </w:rPr>
              <w:t>BW</w:t>
            </w:r>
            <w:r w:rsidRPr="003A5072">
              <w:rPr>
                <w:vertAlign w:val="subscript"/>
              </w:rPr>
              <w:t>channel</w:t>
            </w:r>
          </w:p>
        </w:tc>
        <w:tc>
          <w:tcPr>
            <w:tcW w:w="992" w:type="dxa"/>
          </w:tcPr>
          <w:p w14:paraId="7F2038DD" w14:textId="77777777" w:rsidR="00535B67" w:rsidRPr="003A5072" w:rsidRDefault="00535B67" w:rsidP="009D6778">
            <w:pPr>
              <w:pStyle w:val="TAC"/>
            </w:pPr>
            <w:r w:rsidRPr="003A5072">
              <w:rPr>
                <w:rFonts w:cs="v4.2.0"/>
              </w:rPr>
              <w:t>MHz</w:t>
            </w:r>
          </w:p>
        </w:tc>
        <w:tc>
          <w:tcPr>
            <w:tcW w:w="1241" w:type="dxa"/>
            <w:tcBorders>
              <w:bottom w:val="single" w:sz="4" w:space="0" w:color="auto"/>
            </w:tcBorders>
          </w:tcPr>
          <w:p w14:paraId="123271EC"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344912F9" w14:textId="77777777" w:rsidR="00535B67" w:rsidRPr="003A5072" w:rsidRDefault="00535B67" w:rsidP="009D6778">
            <w:pPr>
              <w:pStyle w:val="TAC"/>
              <w:rPr>
                <w:szCs w:val="18"/>
              </w:rPr>
            </w:pPr>
            <w:r w:rsidRPr="003A5072">
              <w:rPr>
                <w:szCs w:val="18"/>
              </w:rPr>
              <w:t xml:space="preserve">100: </w:t>
            </w:r>
            <w:proofErr w:type="gramStart"/>
            <w:r w:rsidRPr="003A5072">
              <w:rPr>
                <w:szCs w:val="18"/>
              </w:rPr>
              <w:t>N</w:t>
            </w:r>
            <w:r w:rsidRPr="003A5072">
              <w:rPr>
                <w:szCs w:val="18"/>
                <w:vertAlign w:val="subscript"/>
              </w:rPr>
              <w:t>RB,c</w:t>
            </w:r>
            <w:proofErr w:type="gramEnd"/>
            <w:r w:rsidRPr="003A5072">
              <w:rPr>
                <w:szCs w:val="18"/>
                <w:vertAlign w:val="subscript"/>
              </w:rPr>
              <w:t xml:space="preserve"> </w:t>
            </w:r>
            <w:r w:rsidRPr="003A5072">
              <w:rPr>
                <w:szCs w:val="18"/>
              </w:rPr>
              <w:t>= 66</w:t>
            </w:r>
          </w:p>
        </w:tc>
        <w:tc>
          <w:tcPr>
            <w:tcW w:w="2147" w:type="dxa"/>
            <w:gridSpan w:val="2"/>
            <w:tcBorders>
              <w:bottom w:val="single" w:sz="4" w:space="0" w:color="auto"/>
            </w:tcBorders>
          </w:tcPr>
          <w:p w14:paraId="7269A2AF" w14:textId="77777777" w:rsidR="00535B67" w:rsidRPr="003A5072" w:rsidRDefault="00535B67" w:rsidP="009D6778">
            <w:pPr>
              <w:pStyle w:val="TAC"/>
              <w:rPr>
                <w:szCs w:val="18"/>
              </w:rPr>
            </w:pPr>
            <w:r w:rsidRPr="003A5072">
              <w:rPr>
                <w:szCs w:val="18"/>
              </w:rPr>
              <w:t xml:space="preserve">100: </w:t>
            </w:r>
            <w:proofErr w:type="gramStart"/>
            <w:r w:rsidRPr="003A5072">
              <w:rPr>
                <w:szCs w:val="18"/>
              </w:rPr>
              <w:t>N</w:t>
            </w:r>
            <w:r w:rsidRPr="003A5072">
              <w:rPr>
                <w:szCs w:val="18"/>
                <w:vertAlign w:val="subscript"/>
              </w:rPr>
              <w:t>RB,c</w:t>
            </w:r>
            <w:proofErr w:type="gramEnd"/>
            <w:r w:rsidRPr="003A5072">
              <w:rPr>
                <w:szCs w:val="18"/>
                <w:vertAlign w:val="subscript"/>
              </w:rPr>
              <w:t xml:space="preserve"> </w:t>
            </w:r>
            <w:r w:rsidRPr="003A5072">
              <w:rPr>
                <w:szCs w:val="18"/>
              </w:rPr>
              <w:t>= 66</w:t>
            </w:r>
          </w:p>
        </w:tc>
      </w:tr>
      <w:tr w:rsidR="00535B67" w:rsidRPr="003A5072" w14:paraId="0E41F19F" w14:textId="77777777" w:rsidTr="009D6778">
        <w:trPr>
          <w:cantSplit/>
          <w:trHeight w:val="81"/>
          <w:jc w:val="center"/>
        </w:trPr>
        <w:tc>
          <w:tcPr>
            <w:tcW w:w="2547" w:type="dxa"/>
            <w:tcBorders>
              <w:left w:val="single" w:sz="4" w:space="0" w:color="auto"/>
            </w:tcBorders>
          </w:tcPr>
          <w:p w14:paraId="7B000450" w14:textId="77777777" w:rsidR="00535B67" w:rsidRPr="003A5072" w:rsidRDefault="00535B67" w:rsidP="009D6778">
            <w:pPr>
              <w:pStyle w:val="TAL"/>
              <w:rPr>
                <w:bCs/>
              </w:rPr>
            </w:pPr>
            <w:r w:rsidRPr="003A5072">
              <w:t>BWP BW</w:t>
            </w:r>
          </w:p>
        </w:tc>
        <w:tc>
          <w:tcPr>
            <w:tcW w:w="992" w:type="dxa"/>
          </w:tcPr>
          <w:p w14:paraId="4AB2614E" w14:textId="77777777" w:rsidR="00535B67" w:rsidRPr="003A5072" w:rsidRDefault="00535B67" w:rsidP="009D6778">
            <w:pPr>
              <w:pStyle w:val="TAC"/>
            </w:pPr>
            <w:r w:rsidRPr="003A5072">
              <w:t>MHz</w:t>
            </w:r>
          </w:p>
        </w:tc>
        <w:tc>
          <w:tcPr>
            <w:tcW w:w="1241" w:type="dxa"/>
            <w:tcBorders>
              <w:bottom w:val="single" w:sz="4" w:space="0" w:color="auto"/>
            </w:tcBorders>
          </w:tcPr>
          <w:p w14:paraId="384BCAEC"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4EB4948D" w14:textId="77777777" w:rsidR="00535B67" w:rsidRPr="003A5072" w:rsidRDefault="00535B67" w:rsidP="009D6778">
            <w:pPr>
              <w:pStyle w:val="TAC"/>
              <w:rPr>
                <w:szCs w:val="18"/>
              </w:rPr>
            </w:pPr>
            <w:r w:rsidRPr="003A5072">
              <w:rPr>
                <w:szCs w:val="18"/>
              </w:rPr>
              <w:t xml:space="preserve">100: </w:t>
            </w:r>
            <w:proofErr w:type="gramStart"/>
            <w:r w:rsidRPr="003A5072">
              <w:rPr>
                <w:szCs w:val="18"/>
              </w:rPr>
              <w:t>N</w:t>
            </w:r>
            <w:r w:rsidRPr="003A5072">
              <w:rPr>
                <w:szCs w:val="18"/>
                <w:vertAlign w:val="subscript"/>
              </w:rPr>
              <w:t>RB,c</w:t>
            </w:r>
            <w:proofErr w:type="gramEnd"/>
            <w:r w:rsidRPr="003A5072">
              <w:rPr>
                <w:szCs w:val="18"/>
                <w:vertAlign w:val="subscript"/>
              </w:rPr>
              <w:t xml:space="preserve"> </w:t>
            </w:r>
            <w:r w:rsidRPr="003A5072">
              <w:rPr>
                <w:szCs w:val="18"/>
              </w:rPr>
              <w:t>= 66</w:t>
            </w:r>
          </w:p>
        </w:tc>
        <w:tc>
          <w:tcPr>
            <w:tcW w:w="2147" w:type="dxa"/>
            <w:gridSpan w:val="2"/>
            <w:tcBorders>
              <w:bottom w:val="single" w:sz="4" w:space="0" w:color="auto"/>
            </w:tcBorders>
          </w:tcPr>
          <w:p w14:paraId="00B3D6BE" w14:textId="77777777" w:rsidR="00535B67" w:rsidRPr="003A5072" w:rsidRDefault="00535B67" w:rsidP="009D6778">
            <w:pPr>
              <w:pStyle w:val="TAC"/>
              <w:rPr>
                <w:szCs w:val="18"/>
              </w:rPr>
            </w:pPr>
            <w:r w:rsidRPr="003A5072">
              <w:rPr>
                <w:szCs w:val="18"/>
              </w:rPr>
              <w:t xml:space="preserve">100: </w:t>
            </w:r>
            <w:proofErr w:type="gramStart"/>
            <w:r w:rsidRPr="003A5072">
              <w:rPr>
                <w:szCs w:val="18"/>
              </w:rPr>
              <w:t>N</w:t>
            </w:r>
            <w:r w:rsidRPr="003A5072">
              <w:rPr>
                <w:szCs w:val="18"/>
                <w:vertAlign w:val="subscript"/>
              </w:rPr>
              <w:t>RB,c</w:t>
            </w:r>
            <w:proofErr w:type="gramEnd"/>
            <w:r w:rsidRPr="003A5072">
              <w:rPr>
                <w:szCs w:val="18"/>
                <w:vertAlign w:val="subscript"/>
              </w:rPr>
              <w:t xml:space="preserve"> </w:t>
            </w:r>
            <w:r w:rsidRPr="003A5072">
              <w:rPr>
                <w:szCs w:val="18"/>
              </w:rPr>
              <w:t>= 66</w:t>
            </w:r>
          </w:p>
        </w:tc>
      </w:tr>
      <w:tr w:rsidR="00535B67" w:rsidRPr="003A5072" w14:paraId="196F6086" w14:textId="77777777" w:rsidTr="009D6778">
        <w:trPr>
          <w:cantSplit/>
          <w:trHeight w:val="443"/>
          <w:jc w:val="center"/>
        </w:trPr>
        <w:tc>
          <w:tcPr>
            <w:tcW w:w="2547" w:type="dxa"/>
            <w:tcBorders>
              <w:left w:val="single" w:sz="4" w:space="0" w:color="auto"/>
              <w:bottom w:val="single" w:sz="4" w:space="0" w:color="auto"/>
            </w:tcBorders>
          </w:tcPr>
          <w:p w14:paraId="12DF15E4" w14:textId="77777777" w:rsidR="00535B67" w:rsidRPr="003A5072" w:rsidRDefault="00535B67" w:rsidP="009D6778">
            <w:pPr>
              <w:pStyle w:val="TAL"/>
              <w:rPr>
                <w:bCs/>
              </w:rPr>
            </w:pPr>
            <w:r w:rsidRPr="003A5072">
              <w:rPr>
                <w:bCs/>
              </w:rPr>
              <w:t>TDD configuration</w:t>
            </w:r>
          </w:p>
        </w:tc>
        <w:tc>
          <w:tcPr>
            <w:tcW w:w="992" w:type="dxa"/>
            <w:tcBorders>
              <w:bottom w:val="single" w:sz="4" w:space="0" w:color="auto"/>
            </w:tcBorders>
          </w:tcPr>
          <w:p w14:paraId="1357827E" w14:textId="77777777" w:rsidR="00535B67" w:rsidRPr="003A5072" w:rsidRDefault="00535B67" w:rsidP="009D6778">
            <w:pPr>
              <w:pStyle w:val="TAC"/>
            </w:pPr>
          </w:p>
        </w:tc>
        <w:tc>
          <w:tcPr>
            <w:tcW w:w="1241" w:type="dxa"/>
            <w:tcBorders>
              <w:bottom w:val="single" w:sz="4" w:space="0" w:color="auto"/>
            </w:tcBorders>
          </w:tcPr>
          <w:p w14:paraId="1F35CF84" w14:textId="77777777" w:rsidR="00535B67" w:rsidRPr="003A5072" w:rsidRDefault="00535B67" w:rsidP="009D6778">
            <w:pPr>
              <w:pStyle w:val="TAC"/>
            </w:pPr>
            <w:r w:rsidRPr="003A5072">
              <w:t>Config</w:t>
            </w:r>
            <w:r w:rsidRPr="003A5072">
              <w:rPr>
                <w:szCs w:val="18"/>
              </w:rPr>
              <w:t xml:space="preserve"> 1,2</w:t>
            </w:r>
          </w:p>
        </w:tc>
        <w:tc>
          <w:tcPr>
            <w:tcW w:w="2019" w:type="dxa"/>
            <w:gridSpan w:val="2"/>
            <w:tcBorders>
              <w:bottom w:val="single" w:sz="4" w:space="0" w:color="auto"/>
            </w:tcBorders>
          </w:tcPr>
          <w:p w14:paraId="6E66AB77" w14:textId="77777777" w:rsidR="00535B67" w:rsidRPr="003A5072" w:rsidRDefault="00535B67" w:rsidP="009D6778">
            <w:pPr>
              <w:pStyle w:val="TAC"/>
            </w:pPr>
            <w:r w:rsidRPr="003A5072">
              <w:rPr>
                <w:bCs/>
              </w:rPr>
              <w:t>TDDConf.3.1</w:t>
            </w:r>
          </w:p>
        </w:tc>
        <w:tc>
          <w:tcPr>
            <w:tcW w:w="2147" w:type="dxa"/>
            <w:gridSpan w:val="2"/>
            <w:tcBorders>
              <w:bottom w:val="single" w:sz="4" w:space="0" w:color="auto"/>
            </w:tcBorders>
          </w:tcPr>
          <w:p w14:paraId="73CCF8BD" w14:textId="77777777" w:rsidR="00535B67" w:rsidRPr="003A5072" w:rsidRDefault="00535B67" w:rsidP="009D6778">
            <w:pPr>
              <w:pStyle w:val="TAC"/>
            </w:pPr>
            <w:r w:rsidRPr="003A5072">
              <w:rPr>
                <w:bCs/>
              </w:rPr>
              <w:t>TDDConf.3.1</w:t>
            </w:r>
          </w:p>
        </w:tc>
      </w:tr>
      <w:tr w:rsidR="00535B67" w:rsidRPr="003A5072" w14:paraId="3E8FB56B" w14:textId="77777777" w:rsidTr="009D6778">
        <w:trPr>
          <w:cantSplit/>
          <w:trHeight w:val="443"/>
          <w:jc w:val="center"/>
        </w:trPr>
        <w:tc>
          <w:tcPr>
            <w:tcW w:w="2547" w:type="dxa"/>
            <w:tcBorders>
              <w:left w:val="single" w:sz="4" w:space="0" w:color="auto"/>
              <w:bottom w:val="single" w:sz="4" w:space="0" w:color="auto"/>
            </w:tcBorders>
          </w:tcPr>
          <w:p w14:paraId="60D6C3E1" w14:textId="77777777" w:rsidR="00535B67" w:rsidRPr="003A5072" w:rsidRDefault="00535B67" w:rsidP="009D6778">
            <w:pPr>
              <w:pStyle w:val="TAL"/>
              <w:rPr>
                <w:bCs/>
              </w:rPr>
            </w:pPr>
            <w:r w:rsidRPr="003A5072">
              <w:rPr>
                <w:bCs/>
              </w:rPr>
              <w:t>Initial DL BWP</w:t>
            </w:r>
          </w:p>
        </w:tc>
        <w:tc>
          <w:tcPr>
            <w:tcW w:w="992" w:type="dxa"/>
            <w:tcBorders>
              <w:bottom w:val="single" w:sz="4" w:space="0" w:color="auto"/>
            </w:tcBorders>
          </w:tcPr>
          <w:p w14:paraId="2A25685B" w14:textId="77777777" w:rsidR="00535B67" w:rsidRPr="003A5072" w:rsidRDefault="00535B67" w:rsidP="009D6778">
            <w:pPr>
              <w:pStyle w:val="TAC"/>
            </w:pPr>
          </w:p>
        </w:tc>
        <w:tc>
          <w:tcPr>
            <w:tcW w:w="1241" w:type="dxa"/>
            <w:tcBorders>
              <w:bottom w:val="single" w:sz="4" w:space="0" w:color="auto"/>
            </w:tcBorders>
          </w:tcPr>
          <w:p w14:paraId="782127D3"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2B01AF68" w14:textId="77777777" w:rsidR="00535B67" w:rsidRPr="003A5072" w:rsidRDefault="00535B67" w:rsidP="009D6778">
            <w:pPr>
              <w:pStyle w:val="TAC"/>
            </w:pPr>
            <w:r w:rsidRPr="003A5072">
              <w:rPr>
                <w:bCs/>
              </w:rPr>
              <w:t>DLBWP.0.1</w:t>
            </w:r>
          </w:p>
        </w:tc>
        <w:tc>
          <w:tcPr>
            <w:tcW w:w="2147" w:type="dxa"/>
            <w:gridSpan w:val="2"/>
            <w:tcBorders>
              <w:bottom w:val="single" w:sz="4" w:space="0" w:color="auto"/>
            </w:tcBorders>
          </w:tcPr>
          <w:p w14:paraId="7AB2F5E1" w14:textId="77777777" w:rsidR="00535B67" w:rsidRPr="003A5072" w:rsidRDefault="00535B67" w:rsidP="009D6778">
            <w:pPr>
              <w:pStyle w:val="TAC"/>
            </w:pPr>
            <w:r w:rsidRPr="003A5072">
              <w:rPr>
                <w:bCs/>
              </w:rPr>
              <w:t>NA</w:t>
            </w:r>
          </w:p>
        </w:tc>
      </w:tr>
      <w:tr w:rsidR="00535B67" w:rsidRPr="003A5072" w14:paraId="19F53906" w14:textId="77777777" w:rsidTr="009D6778">
        <w:trPr>
          <w:cantSplit/>
          <w:trHeight w:val="443"/>
          <w:jc w:val="center"/>
        </w:trPr>
        <w:tc>
          <w:tcPr>
            <w:tcW w:w="2547" w:type="dxa"/>
            <w:tcBorders>
              <w:left w:val="single" w:sz="4" w:space="0" w:color="auto"/>
              <w:bottom w:val="single" w:sz="4" w:space="0" w:color="auto"/>
            </w:tcBorders>
          </w:tcPr>
          <w:p w14:paraId="2A2FAD4D" w14:textId="77777777" w:rsidR="00535B67" w:rsidRPr="003A5072" w:rsidRDefault="00535B67" w:rsidP="009D6778">
            <w:pPr>
              <w:pStyle w:val="TAL"/>
              <w:rPr>
                <w:bCs/>
              </w:rPr>
            </w:pPr>
            <w:r w:rsidRPr="003A5072">
              <w:rPr>
                <w:bCs/>
              </w:rPr>
              <w:t>Initial UL BWP</w:t>
            </w:r>
          </w:p>
        </w:tc>
        <w:tc>
          <w:tcPr>
            <w:tcW w:w="992" w:type="dxa"/>
            <w:tcBorders>
              <w:bottom w:val="single" w:sz="4" w:space="0" w:color="auto"/>
            </w:tcBorders>
          </w:tcPr>
          <w:p w14:paraId="02183E3D" w14:textId="77777777" w:rsidR="00535B67" w:rsidRPr="003A5072" w:rsidRDefault="00535B67" w:rsidP="009D6778">
            <w:pPr>
              <w:pStyle w:val="TAC"/>
            </w:pPr>
          </w:p>
        </w:tc>
        <w:tc>
          <w:tcPr>
            <w:tcW w:w="1241" w:type="dxa"/>
            <w:tcBorders>
              <w:bottom w:val="single" w:sz="4" w:space="0" w:color="auto"/>
            </w:tcBorders>
          </w:tcPr>
          <w:p w14:paraId="771866C6"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7E2BB81C" w14:textId="77777777" w:rsidR="00535B67" w:rsidRPr="003A5072" w:rsidRDefault="00535B67" w:rsidP="009D6778">
            <w:pPr>
              <w:pStyle w:val="TAC"/>
              <w:rPr>
                <w:bCs/>
              </w:rPr>
            </w:pPr>
            <w:r w:rsidRPr="003A5072">
              <w:rPr>
                <w:bCs/>
              </w:rPr>
              <w:t>DLBWP.0.1</w:t>
            </w:r>
          </w:p>
        </w:tc>
        <w:tc>
          <w:tcPr>
            <w:tcW w:w="2147" w:type="dxa"/>
            <w:gridSpan w:val="2"/>
            <w:tcBorders>
              <w:bottom w:val="single" w:sz="4" w:space="0" w:color="auto"/>
            </w:tcBorders>
          </w:tcPr>
          <w:p w14:paraId="6E42F671" w14:textId="77777777" w:rsidR="00535B67" w:rsidRPr="003A5072" w:rsidRDefault="00535B67" w:rsidP="009D6778">
            <w:pPr>
              <w:pStyle w:val="TAC"/>
              <w:rPr>
                <w:bCs/>
              </w:rPr>
            </w:pPr>
          </w:p>
        </w:tc>
      </w:tr>
      <w:tr w:rsidR="00535B67" w:rsidRPr="003A5072" w14:paraId="591B66B0" w14:textId="77777777" w:rsidTr="009D6778">
        <w:trPr>
          <w:cantSplit/>
          <w:trHeight w:val="443"/>
          <w:jc w:val="center"/>
        </w:trPr>
        <w:tc>
          <w:tcPr>
            <w:tcW w:w="2547" w:type="dxa"/>
            <w:tcBorders>
              <w:left w:val="single" w:sz="4" w:space="0" w:color="auto"/>
              <w:bottom w:val="single" w:sz="4" w:space="0" w:color="auto"/>
            </w:tcBorders>
          </w:tcPr>
          <w:p w14:paraId="6F996B47" w14:textId="77777777" w:rsidR="00535B67" w:rsidRPr="003A5072" w:rsidRDefault="00535B67" w:rsidP="009D6778">
            <w:pPr>
              <w:pStyle w:val="TAL"/>
              <w:rPr>
                <w:bCs/>
              </w:rPr>
            </w:pPr>
            <w:r w:rsidRPr="003A5072">
              <w:rPr>
                <w:bCs/>
              </w:rPr>
              <w:t>Dedicated DL BWP</w:t>
            </w:r>
          </w:p>
        </w:tc>
        <w:tc>
          <w:tcPr>
            <w:tcW w:w="992" w:type="dxa"/>
            <w:tcBorders>
              <w:bottom w:val="single" w:sz="4" w:space="0" w:color="auto"/>
            </w:tcBorders>
          </w:tcPr>
          <w:p w14:paraId="6BB5634C" w14:textId="77777777" w:rsidR="00535B67" w:rsidRPr="003A5072" w:rsidRDefault="00535B67" w:rsidP="009D6778">
            <w:pPr>
              <w:pStyle w:val="TAC"/>
            </w:pPr>
          </w:p>
        </w:tc>
        <w:tc>
          <w:tcPr>
            <w:tcW w:w="1241" w:type="dxa"/>
            <w:tcBorders>
              <w:bottom w:val="single" w:sz="4" w:space="0" w:color="auto"/>
            </w:tcBorders>
          </w:tcPr>
          <w:p w14:paraId="28AF5904"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69F6B269" w14:textId="77777777" w:rsidR="00535B67" w:rsidRPr="003A5072" w:rsidRDefault="00535B67" w:rsidP="009D6778">
            <w:pPr>
              <w:pStyle w:val="TAC"/>
            </w:pPr>
            <w:r w:rsidRPr="003A5072">
              <w:rPr>
                <w:bCs/>
              </w:rPr>
              <w:t>DLBWP.1.1</w:t>
            </w:r>
          </w:p>
        </w:tc>
        <w:tc>
          <w:tcPr>
            <w:tcW w:w="2147" w:type="dxa"/>
            <w:gridSpan w:val="2"/>
            <w:tcBorders>
              <w:bottom w:val="single" w:sz="4" w:space="0" w:color="auto"/>
            </w:tcBorders>
          </w:tcPr>
          <w:p w14:paraId="38275CAF" w14:textId="77777777" w:rsidR="00535B67" w:rsidRPr="003A5072" w:rsidRDefault="00535B67" w:rsidP="009D6778">
            <w:pPr>
              <w:pStyle w:val="TAC"/>
            </w:pPr>
            <w:r w:rsidRPr="003A5072">
              <w:rPr>
                <w:bCs/>
              </w:rPr>
              <w:t>NA</w:t>
            </w:r>
          </w:p>
        </w:tc>
      </w:tr>
      <w:tr w:rsidR="00535B67" w:rsidRPr="003A5072" w14:paraId="385AE6A1" w14:textId="77777777" w:rsidTr="009D6778">
        <w:trPr>
          <w:cantSplit/>
          <w:trHeight w:val="443"/>
          <w:jc w:val="center"/>
        </w:trPr>
        <w:tc>
          <w:tcPr>
            <w:tcW w:w="2547" w:type="dxa"/>
            <w:tcBorders>
              <w:left w:val="single" w:sz="4" w:space="0" w:color="auto"/>
              <w:bottom w:val="single" w:sz="4" w:space="0" w:color="auto"/>
            </w:tcBorders>
          </w:tcPr>
          <w:p w14:paraId="0B3F41DC" w14:textId="77777777" w:rsidR="00535B67" w:rsidRPr="003A5072" w:rsidRDefault="00535B67" w:rsidP="009D6778">
            <w:pPr>
              <w:pStyle w:val="TAL"/>
              <w:rPr>
                <w:bCs/>
              </w:rPr>
            </w:pPr>
            <w:r w:rsidRPr="003A5072">
              <w:rPr>
                <w:bCs/>
              </w:rPr>
              <w:t>Dedicated UL BWP</w:t>
            </w:r>
          </w:p>
        </w:tc>
        <w:tc>
          <w:tcPr>
            <w:tcW w:w="992" w:type="dxa"/>
            <w:tcBorders>
              <w:bottom w:val="single" w:sz="4" w:space="0" w:color="auto"/>
            </w:tcBorders>
          </w:tcPr>
          <w:p w14:paraId="14CE592F" w14:textId="77777777" w:rsidR="00535B67" w:rsidRPr="003A5072" w:rsidRDefault="00535B67" w:rsidP="009D6778">
            <w:pPr>
              <w:pStyle w:val="TAC"/>
            </w:pPr>
          </w:p>
        </w:tc>
        <w:tc>
          <w:tcPr>
            <w:tcW w:w="1241" w:type="dxa"/>
            <w:tcBorders>
              <w:bottom w:val="single" w:sz="4" w:space="0" w:color="auto"/>
            </w:tcBorders>
          </w:tcPr>
          <w:p w14:paraId="4B4025C2"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76F55A77" w14:textId="77777777" w:rsidR="00535B67" w:rsidRPr="003A5072" w:rsidRDefault="00535B67" w:rsidP="009D6778">
            <w:pPr>
              <w:pStyle w:val="TAC"/>
            </w:pPr>
            <w:r w:rsidRPr="003A5072">
              <w:rPr>
                <w:bCs/>
              </w:rPr>
              <w:t>ULBWP.1.1</w:t>
            </w:r>
          </w:p>
        </w:tc>
        <w:tc>
          <w:tcPr>
            <w:tcW w:w="2147" w:type="dxa"/>
            <w:gridSpan w:val="2"/>
            <w:tcBorders>
              <w:bottom w:val="single" w:sz="4" w:space="0" w:color="auto"/>
            </w:tcBorders>
          </w:tcPr>
          <w:p w14:paraId="3D9C8303" w14:textId="77777777" w:rsidR="00535B67" w:rsidRPr="003A5072" w:rsidRDefault="00535B67" w:rsidP="009D6778">
            <w:pPr>
              <w:pStyle w:val="TAC"/>
            </w:pPr>
            <w:r w:rsidRPr="003A5072">
              <w:rPr>
                <w:bCs/>
              </w:rPr>
              <w:t>NA</w:t>
            </w:r>
          </w:p>
        </w:tc>
      </w:tr>
      <w:tr w:rsidR="00535B67" w:rsidRPr="003A5072" w14:paraId="67788FEB" w14:textId="77777777" w:rsidTr="009D6778">
        <w:trPr>
          <w:cantSplit/>
          <w:trHeight w:val="443"/>
          <w:jc w:val="center"/>
        </w:trPr>
        <w:tc>
          <w:tcPr>
            <w:tcW w:w="2547" w:type="dxa"/>
            <w:tcBorders>
              <w:left w:val="single" w:sz="4" w:space="0" w:color="auto"/>
              <w:bottom w:val="single" w:sz="4" w:space="0" w:color="auto"/>
            </w:tcBorders>
          </w:tcPr>
          <w:p w14:paraId="124E6E7B" w14:textId="77777777" w:rsidR="00535B67" w:rsidRPr="003A5072" w:rsidRDefault="00535B67" w:rsidP="009D6778">
            <w:pPr>
              <w:pStyle w:val="TAL"/>
            </w:pPr>
            <w:r w:rsidRPr="003A5072">
              <w:rPr>
                <w:bCs/>
              </w:rPr>
              <w:t xml:space="preserve">OCNG Patterns defined in A.3.2.1.1 (OP.1) </w:t>
            </w:r>
          </w:p>
        </w:tc>
        <w:tc>
          <w:tcPr>
            <w:tcW w:w="992" w:type="dxa"/>
            <w:tcBorders>
              <w:bottom w:val="single" w:sz="4" w:space="0" w:color="auto"/>
            </w:tcBorders>
          </w:tcPr>
          <w:p w14:paraId="65F11CCE" w14:textId="77777777" w:rsidR="00535B67" w:rsidRPr="003A5072" w:rsidRDefault="00535B67" w:rsidP="009D6778">
            <w:pPr>
              <w:pStyle w:val="TAC"/>
            </w:pPr>
          </w:p>
        </w:tc>
        <w:tc>
          <w:tcPr>
            <w:tcW w:w="1241" w:type="dxa"/>
            <w:tcBorders>
              <w:bottom w:val="single" w:sz="4" w:space="0" w:color="auto"/>
            </w:tcBorders>
          </w:tcPr>
          <w:p w14:paraId="6DEAE68C"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679B6F49" w14:textId="77777777" w:rsidR="00535B67" w:rsidRPr="003A5072" w:rsidRDefault="00535B67" w:rsidP="009D6778">
            <w:pPr>
              <w:pStyle w:val="TAC"/>
              <w:rPr>
                <w:rFonts w:cs="v4.2.0"/>
              </w:rPr>
            </w:pPr>
            <w:r w:rsidRPr="003A5072">
              <w:t>OP.1</w:t>
            </w:r>
          </w:p>
        </w:tc>
        <w:tc>
          <w:tcPr>
            <w:tcW w:w="2147" w:type="dxa"/>
            <w:gridSpan w:val="2"/>
            <w:tcBorders>
              <w:bottom w:val="single" w:sz="4" w:space="0" w:color="auto"/>
            </w:tcBorders>
          </w:tcPr>
          <w:p w14:paraId="5109290C" w14:textId="77777777" w:rsidR="00535B67" w:rsidRPr="003A5072" w:rsidRDefault="00535B67" w:rsidP="009D6778">
            <w:pPr>
              <w:pStyle w:val="TAC"/>
              <w:rPr>
                <w:rFonts w:cs="v4.2.0"/>
              </w:rPr>
            </w:pPr>
            <w:r w:rsidRPr="003A5072">
              <w:t>OP.1</w:t>
            </w:r>
          </w:p>
        </w:tc>
      </w:tr>
      <w:tr w:rsidR="00535B67" w:rsidRPr="003A5072" w14:paraId="4723FABF" w14:textId="77777777" w:rsidTr="009D6778">
        <w:trPr>
          <w:cantSplit/>
          <w:trHeight w:val="259"/>
          <w:jc w:val="center"/>
        </w:trPr>
        <w:tc>
          <w:tcPr>
            <w:tcW w:w="2547" w:type="dxa"/>
            <w:tcBorders>
              <w:left w:val="single" w:sz="4" w:space="0" w:color="auto"/>
            </w:tcBorders>
          </w:tcPr>
          <w:p w14:paraId="17360D0E" w14:textId="77777777" w:rsidR="00535B67" w:rsidRPr="003A5072" w:rsidRDefault="00535B67" w:rsidP="009D6778">
            <w:pPr>
              <w:pStyle w:val="TAL"/>
            </w:pPr>
            <w:r w:rsidRPr="003A5072">
              <w:t>PDSCH Reference measurement channel</w:t>
            </w:r>
          </w:p>
        </w:tc>
        <w:tc>
          <w:tcPr>
            <w:tcW w:w="992" w:type="dxa"/>
            <w:tcBorders>
              <w:bottom w:val="single" w:sz="4" w:space="0" w:color="auto"/>
            </w:tcBorders>
          </w:tcPr>
          <w:p w14:paraId="0F9F8E08" w14:textId="77777777" w:rsidR="00535B67" w:rsidRPr="003A5072" w:rsidRDefault="00535B67" w:rsidP="009D6778">
            <w:pPr>
              <w:pStyle w:val="TAC"/>
            </w:pPr>
          </w:p>
        </w:tc>
        <w:tc>
          <w:tcPr>
            <w:tcW w:w="1241" w:type="dxa"/>
            <w:tcBorders>
              <w:bottom w:val="single" w:sz="4" w:space="0" w:color="auto"/>
            </w:tcBorders>
          </w:tcPr>
          <w:p w14:paraId="7718885E"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03347896" w14:textId="77777777" w:rsidR="00535B67" w:rsidRPr="003A5072" w:rsidRDefault="00535B67" w:rsidP="009D6778">
            <w:pPr>
              <w:pStyle w:val="TAC"/>
            </w:pPr>
            <w:r w:rsidRPr="003A5072">
              <w:t>SR.3.1 TDD</w:t>
            </w:r>
          </w:p>
          <w:p w14:paraId="0F02BE54" w14:textId="77777777" w:rsidR="00535B67" w:rsidRPr="003A5072" w:rsidRDefault="00535B67" w:rsidP="009D6778">
            <w:pPr>
              <w:pStyle w:val="TAC"/>
            </w:pPr>
          </w:p>
        </w:tc>
        <w:tc>
          <w:tcPr>
            <w:tcW w:w="2147" w:type="dxa"/>
            <w:gridSpan w:val="2"/>
          </w:tcPr>
          <w:p w14:paraId="774C59F5" w14:textId="77777777" w:rsidR="00535B67" w:rsidRPr="003A5072" w:rsidRDefault="00535B67" w:rsidP="009D6778">
            <w:pPr>
              <w:pStyle w:val="TAC"/>
            </w:pPr>
            <w:r w:rsidRPr="003A5072">
              <w:t>-</w:t>
            </w:r>
          </w:p>
        </w:tc>
      </w:tr>
      <w:tr w:rsidR="00535B67" w:rsidRPr="003A5072" w14:paraId="15E525AC" w14:textId="77777777" w:rsidTr="009D6778">
        <w:trPr>
          <w:cantSplit/>
          <w:trHeight w:val="186"/>
          <w:jc w:val="center"/>
        </w:trPr>
        <w:tc>
          <w:tcPr>
            <w:tcW w:w="2547" w:type="dxa"/>
            <w:tcBorders>
              <w:left w:val="single" w:sz="4" w:space="0" w:color="auto"/>
            </w:tcBorders>
          </w:tcPr>
          <w:p w14:paraId="4A575D0F" w14:textId="77777777" w:rsidR="00535B67" w:rsidRPr="003A5072" w:rsidRDefault="00535B67" w:rsidP="009D6778">
            <w:pPr>
              <w:pStyle w:val="TAL"/>
              <w:rPr>
                <w:rFonts w:cs="v5.0.0"/>
              </w:rPr>
            </w:pPr>
            <w:r w:rsidRPr="003A5072">
              <w:rPr>
                <w:rFonts w:cs="v5.0.0"/>
              </w:rPr>
              <w:t>CORESET Reference Channel</w:t>
            </w:r>
          </w:p>
        </w:tc>
        <w:tc>
          <w:tcPr>
            <w:tcW w:w="992" w:type="dxa"/>
            <w:tcBorders>
              <w:bottom w:val="single" w:sz="4" w:space="0" w:color="auto"/>
            </w:tcBorders>
          </w:tcPr>
          <w:p w14:paraId="1499E2F7" w14:textId="77777777" w:rsidR="00535B67" w:rsidRPr="003A5072" w:rsidRDefault="00535B67" w:rsidP="009D6778">
            <w:pPr>
              <w:pStyle w:val="TAC"/>
            </w:pPr>
          </w:p>
        </w:tc>
        <w:tc>
          <w:tcPr>
            <w:tcW w:w="1241" w:type="dxa"/>
            <w:tcBorders>
              <w:bottom w:val="single" w:sz="4" w:space="0" w:color="auto"/>
            </w:tcBorders>
          </w:tcPr>
          <w:p w14:paraId="6EA4E163"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466793FE" w14:textId="77777777" w:rsidR="00535B67" w:rsidRPr="003A5072" w:rsidRDefault="00535B67" w:rsidP="009D6778">
            <w:pPr>
              <w:pStyle w:val="TAC"/>
            </w:pPr>
            <w:r w:rsidRPr="003A5072">
              <w:t>CR.3.1 TDD</w:t>
            </w:r>
          </w:p>
          <w:p w14:paraId="0EA548E0" w14:textId="77777777" w:rsidR="00535B67" w:rsidRPr="003A5072" w:rsidRDefault="00535B67" w:rsidP="009D6778">
            <w:pPr>
              <w:pStyle w:val="TAC"/>
            </w:pPr>
          </w:p>
        </w:tc>
        <w:tc>
          <w:tcPr>
            <w:tcW w:w="2147" w:type="dxa"/>
            <w:gridSpan w:val="2"/>
          </w:tcPr>
          <w:p w14:paraId="75E9656E" w14:textId="77777777" w:rsidR="00535B67" w:rsidRPr="003A5072" w:rsidRDefault="00535B67" w:rsidP="009D6778">
            <w:pPr>
              <w:pStyle w:val="TAC"/>
              <w:rPr>
                <w:rFonts w:cs="v4.2.0"/>
                <w:lang w:eastAsia="zh-CN"/>
              </w:rPr>
            </w:pPr>
            <w:r w:rsidRPr="003A5072">
              <w:rPr>
                <w:rFonts w:cs="v4.2.0"/>
                <w:lang w:eastAsia="zh-CN"/>
              </w:rPr>
              <w:t>-</w:t>
            </w:r>
          </w:p>
        </w:tc>
      </w:tr>
      <w:tr w:rsidR="00535B67" w:rsidRPr="003A5072" w14:paraId="2703C4CF" w14:textId="77777777" w:rsidTr="009D6778">
        <w:trPr>
          <w:cantSplit/>
          <w:trHeight w:val="186"/>
          <w:jc w:val="center"/>
        </w:trPr>
        <w:tc>
          <w:tcPr>
            <w:tcW w:w="2547" w:type="dxa"/>
            <w:tcBorders>
              <w:left w:val="single" w:sz="4" w:space="0" w:color="auto"/>
            </w:tcBorders>
          </w:tcPr>
          <w:p w14:paraId="12E302F1" w14:textId="77777777" w:rsidR="00535B67" w:rsidRPr="003A5072" w:rsidRDefault="00535B67" w:rsidP="009D6778">
            <w:pPr>
              <w:pStyle w:val="TAL"/>
              <w:rPr>
                <w:rFonts w:cs="v5.0.0"/>
                <w:lang w:eastAsia="zh-CN"/>
              </w:rPr>
            </w:pPr>
            <w:r w:rsidRPr="003A5072">
              <w:rPr>
                <w:rFonts w:cs="v5.0.0"/>
                <w:lang w:eastAsia="zh-CN"/>
              </w:rPr>
              <w:t>RMSI scheduling periodicity</w:t>
            </w:r>
          </w:p>
        </w:tc>
        <w:tc>
          <w:tcPr>
            <w:tcW w:w="992" w:type="dxa"/>
            <w:tcBorders>
              <w:bottom w:val="single" w:sz="4" w:space="0" w:color="auto"/>
            </w:tcBorders>
          </w:tcPr>
          <w:p w14:paraId="29F487A8" w14:textId="77777777" w:rsidR="00535B67" w:rsidRPr="003A5072" w:rsidRDefault="00535B67" w:rsidP="009D6778">
            <w:pPr>
              <w:pStyle w:val="TAC"/>
              <w:rPr>
                <w:lang w:eastAsia="zh-CN"/>
              </w:rPr>
            </w:pPr>
            <w:r w:rsidRPr="003A5072">
              <w:rPr>
                <w:lang w:eastAsia="zh-CN"/>
              </w:rPr>
              <w:t>ms</w:t>
            </w:r>
          </w:p>
        </w:tc>
        <w:tc>
          <w:tcPr>
            <w:tcW w:w="1241" w:type="dxa"/>
            <w:tcBorders>
              <w:bottom w:val="single" w:sz="4" w:space="0" w:color="auto"/>
            </w:tcBorders>
          </w:tcPr>
          <w:p w14:paraId="25050309"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4C52434A" w14:textId="77777777" w:rsidR="00535B67" w:rsidRPr="003A5072" w:rsidRDefault="00535B67" w:rsidP="009D6778">
            <w:pPr>
              <w:pStyle w:val="TAC"/>
              <w:rPr>
                <w:lang w:eastAsia="zh-CN"/>
              </w:rPr>
            </w:pPr>
            <w:r w:rsidRPr="003A5072">
              <w:rPr>
                <w:lang w:eastAsia="zh-CN"/>
              </w:rPr>
              <w:t>NA</w:t>
            </w:r>
          </w:p>
        </w:tc>
        <w:tc>
          <w:tcPr>
            <w:tcW w:w="2147" w:type="dxa"/>
            <w:gridSpan w:val="2"/>
          </w:tcPr>
          <w:p w14:paraId="0AEC519E" w14:textId="77777777" w:rsidR="00535B67" w:rsidRPr="003A5072" w:rsidRDefault="00535B67" w:rsidP="009D6778">
            <w:pPr>
              <w:pStyle w:val="TAC"/>
              <w:rPr>
                <w:rFonts w:cs="v4.2.0"/>
                <w:lang w:eastAsia="zh-CN"/>
              </w:rPr>
            </w:pPr>
            <w:r w:rsidRPr="003A5072">
              <w:rPr>
                <w:rFonts w:cs="v4.2.0"/>
                <w:lang w:eastAsia="zh-CN"/>
              </w:rPr>
              <w:t>40</w:t>
            </w:r>
          </w:p>
        </w:tc>
      </w:tr>
      <w:tr w:rsidR="00535B67" w:rsidRPr="003A5072" w14:paraId="5B09506E" w14:textId="77777777" w:rsidTr="009D6778">
        <w:trPr>
          <w:cantSplit/>
          <w:trHeight w:val="641"/>
          <w:jc w:val="center"/>
        </w:trPr>
        <w:tc>
          <w:tcPr>
            <w:tcW w:w="2547" w:type="dxa"/>
            <w:tcBorders>
              <w:left w:val="single" w:sz="4" w:space="0" w:color="auto"/>
            </w:tcBorders>
          </w:tcPr>
          <w:p w14:paraId="56A20BB2" w14:textId="77777777" w:rsidR="00535B67" w:rsidRPr="003A5072" w:rsidRDefault="00535B67" w:rsidP="009D6778">
            <w:pPr>
              <w:pStyle w:val="TAL"/>
              <w:rPr>
                <w:bCs/>
              </w:rPr>
            </w:pPr>
            <w:r w:rsidRPr="003A5072">
              <w:rPr>
                <w:bCs/>
              </w:rPr>
              <w:t>TRS configuration</w:t>
            </w:r>
          </w:p>
        </w:tc>
        <w:tc>
          <w:tcPr>
            <w:tcW w:w="992" w:type="dxa"/>
          </w:tcPr>
          <w:p w14:paraId="21A784FB" w14:textId="77777777" w:rsidR="00535B67" w:rsidRPr="003A5072" w:rsidRDefault="00535B67" w:rsidP="009D6778">
            <w:pPr>
              <w:pStyle w:val="TAC"/>
            </w:pPr>
          </w:p>
        </w:tc>
        <w:tc>
          <w:tcPr>
            <w:tcW w:w="1241" w:type="dxa"/>
          </w:tcPr>
          <w:p w14:paraId="32A55871" w14:textId="77777777" w:rsidR="00535B67" w:rsidRPr="003A5072" w:rsidRDefault="00535B67" w:rsidP="009D6778">
            <w:pPr>
              <w:pStyle w:val="TAC"/>
            </w:pPr>
            <w:r w:rsidRPr="003A5072">
              <w:t>Config</w:t>
            </w:r>
            <w:r w:rsidRPr="003A5072">
              <w:rPr>
                <w:szCs w:val="18"/>
              </w:rPr>
              <w:t xml:space="preserve"> 1,2</w:t>
            </w:r>
          </w:p>
        </w:tc>
        <w:tc>
          <w:tcPr>
            <w:tcW w:w="2019" w:type="dxa"/>
            <w:gridSpan w:val="2"/>
          </w:tcPr>
          <w:p w14:paraId="0C3EB6EE" w14:textId="77777777" w:rsidR="00535B67" w:rsidRPr="003A5072" w:rsidRDefault="00535B67" w:rsidP="009D6778">
            <w:pPr>
              <w:pStyle w:val="TAC"/>
            </w:pPr>
            <w:r w:rsidRPr="003A5072">
              <w:rPr>
                <w:szCs w:val="18"/>
              </w:rPr>
              <w:t>TRS.2.1 TDD</w:t>
            </w:r>
          </w:p>
        </w:tc>
        <w:tc>
          <w:tcPr>
            <w:tcW w:w="2147" w:type="dxa"/>
            <w:gridSpan w:val="2"/>
          </w:tcPr>
          <w:p w14:paraId="5CFC6DB3" w14:textId="77777777" w:rsidR="00535B67" w:rsidRPr="003A5072" w:rsidRDefault="00535B67" w:rsidP="009D6778">
            <w:pPr>
              <w:pStyle w:val="TAC"/>
            </w:pPr>
            <w:r w:rsidRPr="003A5072">
              <w:t>NA</w:t>
            </w:r>
          </w:p>
        </w:tc>
      </w:tr>
      <w:tr w:rsidR="00535B67" w:rsidRPr="003A5072" w14:paraId="174310B5" w14:textId="77777777" w:rsidTr="009D6778">
        <w:trPr>
          <w:cantSplit/>
          <w:trHeight w:val="641"/>
          <w:jc w:val="center"/>
        </w:trPr>
        <w:tc>
          <w:tcPr>
            <w:tcW w:w="2547" w:type="dxa"/>
            <w:tcBorders>
              <w:left w:val="single" w:sz="4" w:space="0" w:color="auto"/>
            </w:tcBorders>
          </w:tcPr>
          <w:p w14:paraId="0F5F7517" w14:textId="77777777" w:rsidR="00535B67" w:rsidRPr="003A5072" w:rsidRDefault="00535B67" w:rsidP="009D6778">
            <w:pPr>
              <w:pStyle w:val="TAL"/>
              <w:rPr>
                <w:bCs/>
              </w:rPr>
            </w:pPr>
            <w:r w:rsidRPr="003A5072">
              <w:rPr>
                <w:bCs/>
              </w:rPr>
              <w:t>TCI configuration</w:t>
            </w:r>
          </w:p>
        </w:tc>
        <w:tc>
          <w:tcPr>
            <w:tcW w:w="992" w:type="dxa"/>
          </w:tcPr>
          <w:p w14:paraId="5C1BA0C3" w14:textId="77777777" w:rsidR="00535B67" w:rsidRPr="003A5072" w:rsidRDefault="00535B67" w:rsidP="009D6778">
            <w:pPr>
              <w:pStyle w:val="TAC"/>
            </w:pPr>
          </w:p>
        </w:tc>
        <w:tc>
          <w:tcPr>
            <w:tcW w:w="1241" w:type="dxa"/>
          </w:tcPr>
          <w:p w14:paraId="2AF33587" w14:textId="77777777" w:rsidR="00535B67" w:rsidRPr="003A5072" w:rsidRDefault="00535B67" w:rsidP="009D6778">
            <w:pPr>
              <w:pStyle w:val="TAC"/>
            </w:pPr>
            <w:r w:rsidRPr="003A5072">
              <w:t>Config</w:t>
            </w:r>
            <w:r w:rsidRPr="003A5072">
              <w:rPr>
                <w:szCs w:val="18"/>
              </w:rPr>
              <w:t xml:space="preserve"> 1,2</w:t>
            </w:r>
          </w:p>
        </w:tc>
        <w:tc>
          <w:tcPr>
            <w:tcW w:w="2019" w:type="dxa"/>
            <w:gridSpan w:val="2"/>
          </w:tcPr>
          <w:p w14:paraId="4F5949F8" w14:textId="77777777" w:rsidR="00535B67" w:rsidRPr="003A5072" w:rsidRDefault="00535B67" w:rsidP="009D6778">
            <w:pPr>
              <w:pStyle w:val="TAC"/>
              <w:rPr>
                <w:szCs w:val="18"/>
              </w:rPr>
            </w:pPr>
            <w:r w:rsidRPr="003A5072">
              <w:t>CSI-</w:t>
            </w:r>
            <w:proofErr w:type="gramStart"/>
            <w:r w:rsidRPr="003A5072">
              <w:t>RS.Config</w:t>
            </w:r>
            <w:proofErr w:type="gramEnd"/>
            <w:r w:rsidRPr="003A5072">
              <w:t>.0</w:t>
            </w:r>
          </w:p>
        </w:tc>
        <w:tc>
          <w:tcPr>
            <w:tcW w:w="2147" w:type="dxa"/>
            <w:gridSpan w:val="2"/>
          </w:tcPr>
          <w:p w14:paraId="2F778556" w14:textId="77777777" w:rsidR="00535B67" w:rsidRPr="003A5072" w:rsidRDefault="00535B67" w:rsidP="009D6778">
            <w:pPr>
              <w:pStyle w:val="TAC"/>
            </w:pPr>
            <w:r w:rsidRPr="003A5072">
              <w:t>NA</w:t>
            </w:r>
          </w:p>
        </w:tc>
      </w:tr>
      <w:tr w:rsidR="00535B67" w:rsidRPr="003A5072" w14:paraId="0C00BA24" w14:textId="77777777" w:rsidTr="009D6778">
        <w:trPr>
          <w:cantSplit/>
          <w:trHeight w:val="450"/>
          <w:jc w:val="center"/>
        </w:trPr>
        <w:tc>
          <w:tcPr>
            <w:tcW w:w="2547" w:type="dxa"/>
            <w:tcBorders>
              <w:left w:val="single" w:sz="4" w:space="0" w:color="auto"/>
            </w:tcBorders>
          </w:tcPr>
          <w:p w14:paraId="02E4A8C7" w14:textId="77777777" w:rsidR="00535B67" w:rsidRPr="003A5072" w:rsidRDefault="00535B67" w:rsidP="009D6778">
            <w:pPr>
              <w:pStyle w:val="TAL"/>
            </w:pPr>
            <w:r w:rsidRPr="003A5072">
              <w:t>SMTC configuration defined in A.3.11</w:t>
            </w:r>
          </w:p>
        </w:tc>
        <w:tc>
          <w:tcPr>
            <w:tcW w:w="992" w:type="dxa"/>
            <w:tcBorders>
              <w:bottom w:val="single" w:sz="4" w:space="0" w:color="auto"/>
            </w:tcBorders>
          </w:tcPr>
          <w:p w14:paraId="192B968A" w14:textId="77777777" w:rsidR="00535B67" w:rsidRPr="003A5072" w:rsidRDefault="00535B67" w:rsidP="009D6778">
            <w:pPr>
              <w:pStyle w:val="TAC"/>
            </w:pPr>
          </w:p>
        </w:tc>
        <w:tc>
          <w:tcPr>
            <w:tcW w:w="1241" w:type="dxa"/>
            <w:tcBorders>
              <w:bottom w:val="single" w:sz="4" w:space="0" w:color="auto"/>
            </w:tcBorders>
          </w:tcPr>
          <w:p w14:paraId="383AE11C"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45DAC9C3" w14:textId="77777777" w:rsidR="00535B67" w:rsidRPr="003A5072" w:rsidRDefault="00535B67" w:rsidP="009D6778">
            <w:pPr>
              <w:pStyle w:val="TAC"/>
              <w:rPr>
                <w:rFonts w:cs="v4.2.0"/>
                <w:lang w:eastAsia="zh-CN"/>
              </w:rPr>
            </w:pPr>
            <w:r w:rsidRPr="003A5072">
              <w:t>SMTC.1</w:t>
            </w:r>
          </w:p>
        </w:tc>
        <w:tc>
          <w:tcPr>
            <w:tcW w:w="2147" w:type="dxa"/>
            <w:gridSpan w:val="2"/>
            <w:tcBorders>
              <w:bottom w:val="single" w:sz="4" w:space="0" w:color="auto"/>
            </w:tcBorders>
          </w:tcPr>
          <w:p w14:paraId="757B0877" w14:textId="77777777" w:rsidR="00535B67" w:rsidRPr="003A5072" w:rsidRDefault="00535B67" w:rsidP="009D6778">
            <w:pPr>
              <w:pStyle w:val="TAC"/>
              <w:rPr>
                <w:rFonts w:cs="v4.2.0"/>
                <w:lang w:eastAsia="zh-CN"/>
              </w:rPr>
            </w:pPr>
            <w:r w:rsidRPr="003A5072">
              <w:t>SMTC.1</w:t>
            </w:r>
          </w:p>
        </w:tc>
      </w:tr>
      <w:tr w:rsidR="00535B67" w:rsidRPr="003A5072" w14:paraId="714FF431" w14:textId="77777777" w:rsidTr="009D6778">
        <w:trPr>
          <w:cantSplit/>
          <w:trHeight w:val="193"/>
          <w:jc w:val="center"/>
        </w:trPr>
        <w:tc>
          <w:tcPr>
            <w:tcW w:w="2547" w:type="dxa"/>
            <w:tcBorders>
              <w:left w:val="single" w:sz="4" w:space="0" w:color="auto"/>
            </w:tcBorders>
          </w:tcPr>
          <w:p w14:paraId="12F1A2C4" w14:textId="77777777" w:rsidR="00535B67" w:rsidRPr="003A5072" w:rsidRDefault="00535B67" w:rsidP="009D6778">
            <w:pPr>
              <w:pStyle w:val="TAL"/>
            </w:pPr>
            <w:r w:rsidRPr="003A5072">
              <w:t>PDSCH/PDCCH subcarrier spacing</w:t>
            </w:r>
          </w:p>
        </w:tc>
        <w:tc>
          <w:tcPr>
            <w:tcW w:w="992" w:type="dxa"/>
          </w:tcPr>
          <w:p w14:paraId="5AFDE8B5" w14:textId="77777777" w:rsidR="00535B67" w:rsidRPr="003A5072" w:rsidRDefault="00535B67" w:rsidP="009D6778">
            <w:pPr>
              <w:pStyle w:val="TAC"/>
            </w:pPr>
            <w:r w:rsidRPr="003A5072">
              <w:t>kHz</w:t>
            </w:r>
          </w:p>
        </w:tc>
        <w:tc>
          <w:tcPr>
            <w:tcW w:w="1241" w:type="dxa"/>
            <w:tcBorders>
              <w:bottom w:val="single" w:sz="4" w:space="0" w:color="auto"/>
            </w:tcBorders>
          </w:tcPr>
          <w:p w14:paraId="59D547BC" w14:textId="77777777" w:rsidR="00535B67" w:rsidRPr="003A5072" w:rsidRDefault="00535B67" w:rsidP="009D6778">
            <w:pPr>
              <w:pStyle w:val="TAC"/>
            </w:pPr>
            <w:r w:rsidRPr="003A5072">
              <w:t>Config</w:t>
            </w:r>
            <w:r w:rsidRPr="003A5072">
              <w:rPr>
                <w:szCs w:val="18"/>
              </w:rPr>
              <w:t xml:space="preserve"> </w:t>
            </w:r>
            <w:r w:rsidRPr="003A5072">
              <w:t>1,2</w:t>
            </w:r>
          </w:p>
        </w:tc>
        <w:tc>
          <w:tcPr>
            <w:tcW w:w="2019" w:type="dxa"/>
            <w:gridSpan w:val="2"/>
            <w:tcBorders>
              <w:bottom w:val="single" w:sz="4" w:space="0" w:color="auto"/>
            </w:tcBorders>
          </w:tcPr>
          <w:p w14:paraId="662DEB49" w14:textId="77777777" w:rsidR="00535B67" w:rsidRPr="003A5072" w:rsidRDefault="00535B67" w:rsidP="009D6778">
            <w:pPr>
              <w:pStyle w:val="TAC"/>
            </w:pPr>
            <w:r w:rsidRPr="003A5072">
              <w:t>120</w:t>
            </w:r>
          </w:p>
        </w:tc>
        <w:tc>
          <w:tcPr>
            <w:tcW w:w="2147" w:type="dxa"/>
            <w:gridSpan w:val="2"/>
            <w:tcBorders>
              <w:bottom w:val="single" w:sz="4" w:space="0" w:color="auto"/>
            </w:tcBorders>
          </w:tcPr>
          <w:p w14:paraId="0AA83041" w14:textId="77777777" w:rsidR="00535B67" w:rsidRPr="003A5072" w:rsidRDefault="00535B67" w:rsidP="009D6778">
            <w:pPr>
              <w:pStyle w:val="TAC"/>
            </w:pPr>
            <w:r w:rsidRPr="003A5072">
              <w:t>120</w:t>
            </w:r>
          </w:p>
        </w:tc>
      </w:tr>
      <w:tr w:rsidR="00535B67" w:rsidRPr="003A5072" w14:paraId="0C346A8C" w14:textId="77777777" w:rsidTr="009D6778">
        <w:trPr>
          <w:cantSplit/>
          <w:trHeight w:val="292"/>
          <w:jc w:val="center"/>
        </w:trPr>
        <w:tc>
          <w:tcPr>
            <w:tcW w:w="2547" w:type="dxa"/>
            <w:tcBorders>
              <w:left w:val="single" w:sz="4" w:space="0" w:color="auto"/>
              <w:bottom w:val="single" w:sz="4" w:space="0" w:color="auto"/>
            </w:tcBorders>
          </w:tcPr>
          <w:p w14:paraId="2358000D" w14:textId="77777777" w:rsidR="00535B67" w:rsidRPr="003A5072" w:rsidRDefault="00535B67" w:rsidP="009D6778">
            <w:pPr>
              <w:pStyle w:val="TAL"/>
            </w:pPr>
            <w:r w:rsidRPr="003A5072">
              <w:rPr>
                <w:szCs w:val="16"/>
                <w:lang w:eastAsia="ja-JP"/>
              </w:rPr>
              <w:t>EPRE ratio of PSS to SSS</w:t>
            </w:r>
          </w:p>
        </w:tc>
        <w:tc>
          <w:tcPr>
            <w:tcW w:w="992" w:type="dxa"/>
            <w:tcBorders>
              <w:bottom w:val="single" w:sz="4" w:space="0" w:color="auto"/>
            </w:tcBorders>
          </w:tcPr>
          <w:p w14:paraId="0206BD21" w14:textId="77777777" w:rsidR="00535B67" w:rsidRPr="003A5072" w:rsidRDefault="00535B67" w:rsidP="009D6778">
            <w:pPr>
              <w:pStyle w:val="TAC"/>
            </w:pPr>
          </w:p>
        </w:tc>
        <w:tc>
          <w:tcPr>
            <w:tcW w:w="1241" w:type="dxa"/>
            <w:tcBorders>
              <w:bottom w:val="nil"/>
            </w:tcBorders>
          </w:tcPr>
          <w:p w14:paraId="57925CA0" w14:textId="77777777" w:rsidR="00535B67" w:rsidRPr="003A5072" w:rsidRDefault="00535B67" w:rsidP="009D6778">
            <w:pPr>
              <w:pStyle w:val="TAC"/>
            </w:pPr>
            <w:r w:rsidRPr="003A5072">
              <w:t>Config 1,2</w:t>
            </w:r>
          </w:p>
        </w:tc>
        <w:tc>
          <w:tcPr>
            <w:tcW w:w="2019" w:type="dxa"/>
            <w:gridSpan w:val="2"/>
            <w:tcBorders>
              <w:bottom w:val="nil"/>
            </w:tcBorders>
          </w:tcPr>
          <w:p w14:paraId="24F84477" w14:textId="77777777" w:rsidR="00535B67" w:rsidRPr="003A5072" w:rsidRDefault="00535B67" w:rsidP="009D6778">
            <w:pPr>
              <w:pStyle w:val="TAC"/>
              <w:rPr>
                <w:rFonts w:cs="v4.2.0"/>
              </w:rPr>
            </w:pPr>
            <w:r w:rsidRPr="003A5072">
              <w:rPr>
                <w:rFonts w:cs="v4.2.0"/>
              </w:rPr>
              <w:t>0</w:t>
            </w:r>
          </w:p>
        </w:tc>
        <w:tc>
          <w:tcPr>
            <w:tcW w:w="2147" w:type="dxa"/>
            <w:gridSpan w:val="2"/>
            <w:tcBorders>
              <w:bottom w:val="nil"/>
            </w:tcBorders>
          </w:tcPr>
          <w:p w14:paraId="636747A5" w14:textId="77777777" w:rsidR="00535B67" w:rsidRPr="003A5072" w:rsidRDefault="00535B67" w:rsidP="009D6778">
            <w:pPr>
              <w:pStyle w:val="TAC"/>
            </w:pPr>
            <w:r w:rsidRPr="003A5072">
              <w:t>0</w:t>
            </w:r>
          </w:p>
        </w:tc>
      </w:tr>
      <w:tr w:rsidR="00535B67" w:rsidRPr="003A5072" w14:paraId="0394B909" w14:textId="77777777" w:rsidTr="009D6778">
        <w:trPr>
          <w:cantSplit/>
          <w:trHeight w:val="292"/>
          <w:jc w:val="center"/>
        </w:trPr>
        <w:tc>
          <w:tcPr>
            <w:tcW w:w="2547" w:type="dxa"/>
            <w:tcBorders>
              <w:left w:val="single" w:sz="4" w:space="0" w:color="auto"/>
              <w:bottom w:val="single" w:sz="4" w:space="0" w:color="auto"/>
            </w:tcBorders>
          </w:tcPr>
          <w:p w14:paraId="51E83C06" w14:textId="77777777" w:rsidR="00535B67" w:rsidRPr="003A5072" w:rsidRDefault="00535B67" w:rsidP="009D6778">
            <w:pPr>
              <w:pStyle w:val="TAL"/>
            </w:pPr>
            <w:r w:rsidRPr="003A5072">
              <w:rPr>
                <w:szCs w:val="16"/>
                <w:lang w:eastAsia="ja-JP"/>
              </w:rPr>
              <w:t>EPRE ratio of PBCH DMRS to SSS</w:t>
            </w:r>
          </w:p>
        </w:tc>
        <w:tc>
          <w:tcPr>
            <w:tcW w:w="992" w:type="dxa"/>
            <w:tcBorders>
              <w:bottom w:val="single" w:sz="4" w:space="0" w:color="auto"/>
            </w:tcBorders>
          </w:tcPr>
          <w:p w14:paraId="555390BD" w14:textId="77777777" w:rsidR="00535B67" w:rsidRPr="003A5072" w:rsidRDefault="00535B67" w:rsidP="009D6778">
            <w:pPr>
              <w:pStyle w:val="TAC"/>
            </w:pPr>
          </w:p>
        </w:tc>
        <w:tc>
          <w:tcPr>
            <w:tcW w:w="1241" w:type="dxa"/>
            <w:tcBorders>
              <w:top w:val="nil"/>
              <w:bottom w:val="nil"/>
            </w:tcBorders>
          </w:tcPr>
          <w:p w14:paraId="01E48558" w14:textId="77777777" w:rsidR="00535B67" w:rsidRPr="003A5072" w:rsidRDefault="00535B67" w:rsidP="009D6778">
            <w:pPr>
              <w:pStyle w:val="TAC"/>
            </w:pPr>
          </w:p>
        </w:tc>
        <w:tc>
          <w:tcPr>
            <w:tcW w:w="2019" w:type="dxa"/>
            <w:gridSpan w:val="2"/>
            <w:tcBorders>
              <w:top w:val="nil"/>
              <w:bottom w:val="nil"/>
            </w:tcBorders>
          </w:tcPr>
          <w:p w14:paraId="36DC3CEA" w14:textId="77777777" w:rsidR="00535B67" w:rsidRPr="003A5072" w:rsidRDefault="00535B67" w:rsidP="009D6778">
            <w:pPr>
              <w:pStyle w:val="TAC"/>
              <w:rPr>
                <w:rFonts w:cs="v4.2.0"/>
              </w:rPr>
            </w:pPr>
          </w:p>
        </w:tc>
        <w:tc>
          <w:tcPr>
            <w:tcW w:w="2147" w:type="dxa"/>
            <w:gridSpan w:val="2"/>
            <w:tcBorders>
              <w:top w:val="nil"/>
              <w:bottom w:val="nil"/>
            </w:tcBorders>
          </w:tcPr>
          <w:p w14:paraId="3A199C7A" w14:textId="77777777" w:rsidR="00535B67" w:rsidRPr="003A5072" w:rsidRDefault="00535B67" w:rsidP="009D6778">
            <w:pPr>
              <w:pStyle w:val="TAC"/>
            </w:pPr>
          </w:p>
        </w:tc>
      </w:tr>
      <w:tr w:rsidR="00535B67" w:rsidRPr="003A5072" w14:paraId="229A1EE6" w14:textId="77777777" w:rsidTr="009D6778">
        <w:trPr>
          <w:cantSplit/>
          <w:trHeight w:val="292"/>
          <w:jc w:val="center"/>
        </w:trPr>
        <w:tc>
          <w:tcPr>
            <w:tcW w:w="2547" w:type="dxa"/>
            <w:tcBorders>
              <w:left w:val="single" w:sz="4" w:space="0" w:color="auto"/>
              <w:bottom w:val="single" w:sz="4" w:space="0" w:color="auto"/>
            </w:tcBorders>
          </w:tcPr>
          <w:p w14:paraId="7B8B3108" w14:textId="77777777" w:rsidR="00535B67" w:rsidRPr="003A5072" w:rsidRDefault="00535B67" w:rsidP="009D6778">
            <w:pPr>
              <w:pStyle w:val="TAL"/>
            </w:pPr>
            <w:r w:rsidRPr="003A5072">
              <w:rPr>
                <w:szCs w:val="16"/>
                <w:lang w:eastAsia="ja-JP"/>
              </w:rPr>
              <w:t>EPRE ratio of PBCH to PBCH DMRS</w:t>
            </w:r>
          </w:p>
        </w:tc>
        <w:tc>
          <w:tcPr>
            <w:tcW w:w="992" w:type="dxa"/>
            <w:tcBorders>
              <w:bottom w:val="single" w:sz="4" w:space="0" w:color="auto"/>
            </w:tcBorders>
          </w:tcPr>
          <w:p w14:paraId="25E50AE6" w14:textId="77777777" w:rsidR="00535B67" w:rsidRPr="003A5072" w:rsidRDefault="00535B67" w:rsidP="009D6778">
            <w:pPr>
              <w:pStyle w:val="TAC"/>
            </w:pPr>
          </w:p>
        </w:tc>
        <w:tc>
          <w:tcPr>
            <w:tcW w:w="1241" w:type="dxa"/>
            <w:tcBorders>
              <w:top w:val="nil"/>
              <w:bottom w:val="nil"/>
            </w:tcBorders>
          </w:tcPr>
          <w:p w14:paraId="5EDFF14B" w14:textId="77777777" w:rsidR="00535B67" w:rsidRPr="003A5072" w:rsidRDefault="00535B67" w:rsidP="009D6778">
            <w:pPr>
              <w:pStyle w:val="TAC"/>
            </w:pPr>
          </w:p>
        </w:tc>
        <w:tc>
          <w:tcPr>
            <w:tcW w:w="2019" w:type="dxa"/>
            <w:gridSpan w:val="2"/>
            <w:tcBorders>
              <w:top w:val="nil"/>
              <w:bottom w:val="nil"/>
            </w:tcBorders>
          </w:tcPr>
          <w:p w14:paraId="5038BEFC" w14:textId="77777777" w:rsidR="00535B67" w:rsidRPr="003A5072" w:rsidRDefault="00535B67" w:rsidP="009D6778">
            <w:pPr>
              <w:pStyle w:val="TAC"/>
              <w:rPr>
                <w:rFonts w:cs="v4.2.0"/>
              </w:rPr>
            </w:pPr>
          </w:p>
        </w:tc>
        <w:tc>
          <w:tcPr>
            <w:tcW w:w="2147" w:type="dxa"/>
            <w:gridSpan w:val="2"/>
            <w:tcBorders>
              <w:top w:val="nil"/>
              <w:bottom w:val="nil"/>
            </w:tcBorders>
          </w:tcPr>
          <w:p w14:paraId="2C03A33D" w14:textId="77777777" w:rsidR="00535B67" w:rsidRPr="003A5072" w:rsidRDefault="00535B67" w:rsidP="009D6778">
            <w:pPr>
              <w:pStyle w:val="TAC"/>
            </w:pPr>
          </w:p>
        </w:tc>
      </w:tr>
      <w:tr w:rsidR="00535B67" w:rsidRPr="003A5072" w14:paraId="0C08C7AF" w14:textId="77777777" w:rsidTr="009D6778">
        <w:trPr>
          <w:cantSplit/>
          <w:trHeight w:val="292"/>
          <w:jc w:val="center"/>
        </w:trPr>
        <w:tc>
          <w:tcPr>
            <w:tcW w:w="2547" w:type="dxa"/>
            <w:tcBorders>
              <w:left w:val="single" w:sz="4" w:space="0" w:color="auto"/>
              <w:bottom w:val="single" w:sz="4" w:space="0" w:color="auto"/>
            </w:tcBorders>
          </w:tcPr>
          <w:p w14:paraId="0DA018D4" w14:textId="77777777" w:rsidR="00535B67" w:rsidRPr="003A5072" w:rsidRDefault="00535B67" w:rsidP="009D6778">
            <w:pPr>
              <w:pStyle w:val="TAL"/>
            </w:pPr>
            <w:r w:rsidRPr="003A5072">
              <w:rPr>
                <w:szCs w:val="16"/>
                <w:lang w:eastAsia="ja-JP"/>
              </w:rPr>
              <w:t>EPRE ratio of PDCCH DMRS to SSS</w:t>
            </w:r>
          </w:p>
        </w:tc>
        <w:tc>
          <w:tcPr>
            <w:tcW w:w="992" w:type="dxa"/>
            <w:tcBorders>
              <w:bottom w:val="single" w:sz="4" w:space="0" w:color="auto"/>
            </w:tcBorders>
          </w:tcPr>
          <w:p w14:paraId="51E52421" w14:textId="77777777" w:rsidR="00535B67" w:rsidRPr="003A5072" w:rsidRDefault="00535B67" w:rsidP="009D6778">
            <w:pPr>
              <w:pStyle w:val="TAC"/>
            </w:pPr>
          </w:p>
        </w:tc>
        <w:tc>
          <w:tcPr>
            <w:tcW w:w="1241" w:type="dxa"/>
            <w:tcBorders>
              <w:top w:val="nil"/>
              <w:bottom w:val="nil"/>
            </w:tcBorders>
          </w:tcPr>
          <w:p w14:paraId="5EA7D8C8" w14:textId="77777777" w:rsidR="00535B67" w:rsidRPr="003A5072" w:rsidRDefault="00535B67" w:rsidP="009D6778">
            <w:pPr>
              <w:pStyle w:val="TAC"/>
            </w:pPr>
          </w:p>
        </w:tc>
        <w:tc>
          <w:tcPr>
            <w:tcW w:w="2019" w:type="dxa"/>
            <w:gridSpan w:val="2"/>
            <w:tcBorders>
              <w:top w:val="nil"/>
              <w:bottom w:val="nil"/>
            </w:tcBorders>
          </w:tcPr>
          <w:p w14:paraId="683465D8" w14:textId="77777777" w:rsidR="00535B67" w:rsidRPr="003A5072" w:rsidRDefault="00535B67" w:rsidP="009D6778">
            <w:pPr>
              <w:pStyle w:val="TAC"/>
              <w:rPr>
                <w:rFonts w:cs="v4.2.0"/>
              </w:rPr>
            </w:pPr>
          </w:p>
        </w:tc>
        <w:tc>
          <w:tcPr>
            <w:tcW w:w="2147" w:type="dxa"/>
            <w:gridSpan w:val="2"/>
            <w:tcBorders>
              <w:top w:val="nil"/>
              <w:bottom w:val="nil"/>
            </w:tcBorders>
          </w:tcPr>
          <w:p w14:paraId="3D33EC9B" w14:textId="77777777" w:rsidR="00535B67" w:rsidRPr="003A5072" w:rsidRDefault="00535B67" w:rsidP="009D6778">
            <w:pPr>
              <w:pStyle w:val="TAC"/>
            </w:pPr>
          </w:p>
        </w:tc>
      </w:tr>
      <w:tr w:rsidR="00535B67" w:rsidRPr="003A5072" w14:paraId="19636A81" w14:textId="77777777" w:rsidTr="009D6778">
        <w:trPr>
          <w:cantSplit/>
          <w:trHeight w:val="292"/>
          <w:jc w:val="center"/>
        </w:trPr>
        <w:tc>
          <w:tcPr>
            <w:tcW w:w="2547" w:type="dxa"/>
            <w:tcBorders>
              <w:left w:val="single" w:sz="4" w:space="0" w:color="auto"/>
              <w:bottom w:val="single" w:sz="4" w:space="0" w:color="auto"/>
            </w:tcBorders>
          </w:tcPr>
          <w:p w14:paraId="47E14217" w14:textId="77777777" w:rsidR="00535B67" w:rsidRPr="003A5072" w:rsidRDefault="00535B67" w:rsidP="009D6778">
            <w:pPr>
              <w:pStyle w:val="TAL"/>
            </w:pPr>
            <w:r w:rsidRPr="003A5072">
              <w:rPr>
                <w:szCs w:val="16"/>
                <w:lang w:eastAsia="ja-JP"/>
              </w:rPr>
              <w:t>EPRE ratio of PDCCH to PDCCH DMRS</w:t>
            </w:r>
          </w:p>
        </w:tc>
        <w:tc>
          <w:tcPr>
            <w:tcW w:w="992" w:type="dxa"/>
            <w:tcBorders>
              <w:bottom w:val="single" w:sz="4" w:space="0" w:color="auto"/>
            </w:tcBorders>
          </w:tcPr>
          <w:p w14:paraId="27B14B11" w14:textId="77777777" w:rsidR="00535B67" w:rsidRPr="003A5072" w:rsidRDefault="00535B67" w:rsidP="009D6778">
            <w:pPr>
              <w:pStyle w:val="TAC"/>
            </w:pPr>
          </w:p>
        </w:tc>
        <w:tc>
          <w:tcPr>
            <w:tcW w:w="1241" w:type="dxa"/>
            <w:tcBorders>
              <w:top w:val="nil"/>
              <w:bottom w:val="nil"/>
            </w:tcBorders>
          </w:tcPr>
          <w:p w14:paraId="5799956E" w14:textId="77777777" w:rsidR="00535B67" w:rsidRPr="003A5072" w:rsidRDefault="00535B67" w:rsidP="009D6778">
            <w:pPr>
              <w:pStyle w:val="TAC"/>
            </w:pPr>
          </w:p>
        </w:tc>
        <w:tc>
          <w:tcPr>
            <w:tcW w:w="2019" w:type="dxa"/>
            <w:gridSpan w:val="2"/>
            <w:tcBorders>
              <w:top w:val="nil"/>
              <w:bottom w:val="nil"/>
            </w:tcBorders>
          </w:tcPr>
          <w:p w14:paraId="3A067707" w14:textId="77777777" w:rsidR="00535B67" w:rsidRPr="003A5072" w:rsidRDefault="00535B67" w:rsidP="009D6778">
            <w:pPr>
              <w:pStyle w:val="TAC"/>
              <w:rPr>
                <w:rFonts w:cs="v4.2.0"/>
              </w:rPr>
            </w:pPr>
          </w:p>
        </w:tc>
        <w:tc>
          <w:tcPr>
            <w:tcW w:w="2147" w:type="dxa"/>
            <w:gridSpan w:val="2"/>
            <w:tcBorders>
              <w:top w:val="nil"/>
              <w:bottom w:val="nil"/>
            </w:tcBorders>
          </w:tcPr>
          <w:p w14:paraId="251107C2" w14:textId="77777777" w:rsidR="00535B67" w:rsidRPr="003A5072" w:rsidRDefault="00535B67" w:rsidP="009D6778">
            <w:pPr>
              <w:pStyle w:val="TAC"/>
            </w:pPr>
          </w:p>
        </w:tc>
      </w:tr>
      <w:tr w:rsidR="00535B67" w:rsidRPr="003A5072" w14:paraId="49B424BE" w14:textId="77777777" w:rsidTr="009D6778">
        <w:trPr>
          <w:cantSplit/>
          <w:trHeight w:val="292"/>
          <w:jc w:val="center"/>
        </w:trPr>
        <w:tc>
          <w:tcPr>
            <w:tcW w:w="2547" w:type="dxa"/>
            <w:tcBorders>
              <w:left w:val="single" w:sz="4" w:space="0" w:color="auto"/>
              <w:bottom w:val="single" w:sz="4" w:space="0" w:color="auto"/>
            </w:tcBorders>
          </w:tcPr>
          <w:p w14:paraId="15F9A637" w14:textId="77777777" w:rsidR="00535B67" w:rsidRPr="003A5072" w:rsidRDefault="00535B67" w:rsidP="009D6778">
            <w:pPr>
              <w:pStyle w:val="TAL"/>
            </w:pPr>
            <w:r w:rsidRPr="003A5072">
              <w:rPr>
                <w:szCs w:val="16"/>
                <w:lang w:eastAsia="ja-JP"/>
              </w:rPr>
              <w:t xml:space="preserve">EPRE ratio of PDSCH DMRS to SSS </w:t>
            </w:r>
          </w:p>
        </w:tc>
        <w:tc>
          <w:tcPr>
            <w:tcW w:w="992" w:type="dxa"/>
            <w:tcBorders>
              <w:bottom w:val="single" w:sz="4" w:space="0" w:color="auto"/>
            </w:tcBorders>
          </w:tcPr>
          <w:p w14:paraId="256A4D2C" w14:textId="77777777" w:rsidR="00535B67" w:rsidRPr="003A5072" w:rsidRDefault="00535B67" w:rsidP="009D6778">
            <w:pPr>
              <w:pStyle w:val="TAC"/>
            </w:pPr>
          </w:p>
        </w:tc>
        <w:tc>
          <w:tcPr>
            <w:tcW w:w="1241" w:type="dxa"/>
            <w:tcBorders>
              <w:top w:val="nil"/>
              <w:bottom w:val="nil"/>
            </w:tcBorders>
          </w:tcPr>
          <w:p w14:paraId="7A1F4582" w14:textId="77777777" w:rsidR="00535B67" w:rsidRPr="003A5072" w:rsidRDefault="00535B67" w:rsidP="009D6778">
            <w:pPr>
              <w:pStyle w:val="TAC"/>
            </w:pPr>
          </w:p>
        </w:tc>
        <w:tc>
          <w:tcPr>
            <w:tcW w:w="2019" w:type="dxa"/>
            <w:gridSpan w:val="2"/>
            <w:tcBorders>
              <w:top w:val="nil"/>
              <w:bottom w:val="nil"/>
            </w:tcBorders>
          </w:tcPr>
          <w:p w14:paraId="1CBA72BB" w14:textId="77777777" w:rsidR="00535B67" w:rsidRPr="003A5072" w:rsidRDefault="00535B67" w:rsidP="009D6778">
            <w:pPr>
              <w:pStyle w:val="TAC"/>
              <w:rPr>
                <w:rFonts w:cs="v4.2.0"/>
              </w:rPr>
            </w:pPr>
          </w:p>
        </w:tc>
        <w:tc>
          <w:tcPr>
            <w:tcW w:w="2147" w:type="dxa"/>
            <w:gridSpan w:val="2"/>
            <w:tcBorders>
              <w:top w:val="nil"/>
              <w:bottom w:val="nil"/>
            </w:tcBorders>
          </w:tcPr>
          <w:p w14:paraId="37D035FE" w14:textId="77777777" w:rsidR="00535B67" w:rsidRPr="003A5072" w:rsidRDefault="00535B67" w:rsidP="009D6778">
            <w:pPr>
              <w:pStyle w:val="TAC"/>
            </w:pPr>
          </w:p>
        </w:tc>
      </w:tr>
      <w:tr w:rsidR="00535B67" w:rsidRPr="003A5072" w14:paraId="65A000F2" w14:textId="77777777" w:rsidTr="009D6778">
        <w:trPr>
          <w:cantSplit/>
          <w:trHeight w:val="292"/>
          <w:jc w:val="center"/>
        </w:trPr>
        <w:tc>
          <w:tcPr>
            <w:tcW w:w="2547" w:type="dxa"/>
            <w:tcBorders>
              <w:left w:val="single" w:sz="4" w:space="0" w:color="auto"/>
              <w:bottom w:val="single" w:sz="4" w:space="0" w:color="auto"/>
            </w:tcBorders>
          </w:tcPr>
          <w:p w14:paraId="1EF27434" w14:textId="77777777" w:rsidR="00535B67" w:rsidRPr="003A5072" w:rsidRDefault="00535B67" w:rsidP="009D6778">
            <w:pPr>
              <w:pStyle w:val="TAL"/>
            </w:pPr>
            <w:r w:rsidRPr="003A5072">
              <w:rPr>
                <w:szCs w:val="16"/>
                <w:lang w:eastAsia="ja-JP"/>
              </w:rPr>
              <w:t xml:space="preserve">EPRE ratio of PDSCH to PDSCH </w:t>
            </w:r>
          </w:p>
        </w:tc>
        <w:tc>
          <w:tcPr>
            <w:tcW w:w="992" w:type="dxa"/>
            <w:tcBorders>
              <w:bottom w:val="single" w:sz="4" w:space="0" w:color="auto"/>
            </w:tcBorders>
          </w:tcPr>
          <w:p w14:paraId="5660A6F0" w14:textId="77777777" w:rsidR="00535B67" w:rsidRPr="003A5072" w:rsidRDefault="00535B67" w:rsidP="009D6778">
            <w:pPr>
              <w:pStyle w:val="TAC"/>
            </w:pPr>
          </w:p>
        </w:tc>
        <w:tc>
          <w:tcPr>
            <w:tcW w:w="1241" w:type="dxa"/>
            <w:tcBorders>
              <w:top w:val="nil"/>
              <w:bottom w:val="nil"/>
            </w:tcBorders>
          </w:tcPr>
          <w:p w14:paraId="54F119EE" w14:textId="77777777" w:rsidR="00535B67" w:rsidRPr="003A5072" w:rsidRDefault="00535B67" w:rsidP="009D6778">
            <w:pPr>
              <w:pStyle w:val="TAC"/>
            </w:pPr>
          </w:p>
        </w:tc>
        <w:tc>
          <w:tcPr>
            <w:tcW w:w="2019" w:type="dxa"/>
            <w:gridSpan w:val="2"/>
            <w:tcBorders>
              <w:top w:val="nil"/>
              <w:bottom w:val="nil"/>
            </w:tcBorders>
          </w:tcPr>
          <w:p w14:paraId="407CAA02" w14:textId="77777777" w:rsidR="00535B67" w:rsidRPr="003A5072" w:rsidRDefault="00535B67" w:rsidP="009D6778">
            <w:pPr>
              <w:pStyle w:val="TAC"/>
              <w:rPr>
                <w:rFonts w:cs="v4.2.0"/>
              </w:rPr>
            </w:pPr>
          </w:p>
        </w:tc>
        <w:tc>
          <w:tcPr>
            <w:tcW w:w="2147" w:type="dxa"/>
            <w:gridSpan w:val="2"/>
            <w:tcBorders>
              <w:top w:val="nil"/>
              <w:bottom w:val="nil"/>
            </w:tcBorders>
          </w:tcPr>
          <w:p w14:paraId="0992F3CF" w14:textId="77777777" w:rsidR="00535B67" w:rsidRPr="003A5072" w:rsidRDefault="00535B67" w:rsidP="009D6778">
            <w:pPr>
              <w:pStyle w:val="TAC"/>
            </w:pPr>
          </w:p>
        </w:tc>
      </w:tr>
      <w:tr w:rsidR="00535B67" w:rsidRPr="003A5072" w14:paraId="757152D6" w14:textId="77777777" w:rsidTr="009D6778">
        <w:trPr>
          <w:cantSplit/>
          <w:trHeight w:val="43"/>
          <w:jc w:val="center"/>
        </w:trPr>
        <w:tc>
          <w:tcPr>
            <w:tcW w:w="2547" w:type="dxa"/>
            <w:tcBorders>
              <w:left w:val="single" w:sz="4" w:space="0" w:color="auto"/>
              <w:bottom w:val="single" w:sz="4" w:space="0" w:color="auto"/>
            </w:tcBorders>
          </w:tcPr>
          <w:p w14:paraId="46513F52" w14:textId="77777777" w:rsidR="00535B67" w:rsidRPr="003A5072" w:rsidRDefault="00535B67" w:rsidP="009D6778">
            <w:pPr>
              <w:pStyle w:val="TAL"/>
            </w:pPr>
            <w:r w:rsidRPr="003A5072">
              <w:rPr>
                <w:szCs w:val="16"/>
                <w:lang w:eastAsia="ja-JP"/>
              </w:rPr>
              <w:t>EPRE ratio of OCNG DMRS to SSS (Note 1)</w:t>
            </w:r>
          </w:p>
        </w:tc>
        <w:tc>
          <w:tcPr>
            <w:tcW w:w="992" w:type="dxa"/>
            <w:tcBorders>
              <w:bottom w:val="single" w:sz="4" w:space="0" w:color="auto"/>
            </w:tcBorders>
          </w:tcPr>
          <w:p w14:paraId="35F70CD9" w14:textId="77777777" w:rsidR="00535B67" w:rsidRPr="003A5072" w:rsidRDefault="00535B67" w:rsidP="009D6778">
            <w:pPr>
              <w:pStyle w:val="TAC"/>
            </w:pPr>
          </w:p>
        </w:tc>
        <w:tc>
          <w:tcPr>
            <w:tcW w:w="1241" w:type="dxa"/>
            <w:tcBorders>
              <w:top w:val="nil"/>
              <w:bottom w:val="nil"/>
            </w:tcBorders>
          </w:tcPr>
          <w:p w14:paraId="61B4B56D" w14:textId="77777777" w:rsidR="00535B67" w:rsidRPr="003A5072" w:rsidRDefault="00535B67" w:rsidP="009D6778">
            <w:pPr>
              <w:pStyle w:val="TAC"/>
            </w:pPr>
          </w:p>
        </w:tc>
        <w:tc>
          <w:tcPr>
            <w:tcW w:w="2019" w:type="dxa"/>
            <w:gridSpan w:val="2"/>
            <w:tcBorders>
              <w:top w:val="nil"/>
              <w:bottom w:val="nil"/>
            </w:tcBorders>
          </w:tcPr>
          <w:p w14:paraId="6CA0F335" w14:textId="77777777" w:rsidR="00535B67" w:rsidRPr="003A5072" w:rsidRDefault="00535B67" w:rsidP="009D6778">
            <w:pPr>
              <w:pStyle w:val="TAC"/>
              <w:rPr>
                <w:rFonts w:cs="v4.2.0"/>
              </w:rPr>
            </w:pPr>
          </w:p>
        </w:tc>
        <w:tc>
          <w:tcPr>
            <w:tcW w:w="2147" w:type="dxa"/>
            <w:gridSpan w:val="2"/>
            <w:tcBorders>
              <w:top w:val="nil"/>
              <w:bottom w:val="nil"/>
            </w:tcBorders>
          </w:tcPr>
          <w:p w14:paraId="759F2592" w14:textId="77777777" w:rsidR="00535B67" w:rsidRPr="003A5072" w:rsidRDefault="00535B67" w:rsidP="009D6778">
            <w:pPr>
              <w:pStyle w:val="TAC"/>
            </w:pPr>
          </w:p>
        </w:tc>
      </w:tr>
      <w:tr w:rsidR="00535B67" w:rsidRPr="003A5072" w14:paraId="00998BD1" w14:textId="77777777" w:rsidTr="009D6778">
        <w:trPr>
          <w:cantSplit/>
          <w:trHeight w:val="292"/>
          <w:jc w:val="center"/>
        </w:trPr>
        <w:tc>
          <w:tcPr>
            <w:tcW w:w="2547" w:type="dxa"/>
            <w:tcBorders>
              <w:left w:val="single" w:sz="4" w:space="0" w:color="auto"/>
              <w:bottom w:val="single" w:sz="4" w:space="0" w:color="auto"/>
            </w:tcBorders>
          </w:tcPr>
          <w:p w14:paraId="1783E53D" w14:textId="77777777" w:rsidR="00535B67" w:rsidRPr="003A5072" w:rsidRDefault="00535B67" w:rsidP="009D6778">
            <w:pPr>
              <w:pStyle w:val="TAL"/>
              <w:rPr>
                <w:bCs/>
              </w:rPr>
            </w:pPr>
            <w:r w:rsidRPr="003A5072">
              <w:rPr>
                <w:bCs/>
              </w:rPr>
              <w:t>EPRE ratio of OCNG to OCNG DMRS (Note 1)</w:t>
            </w:r>
          </w:p>
        </w:tc>
        <w:tc>
          <w:tcPr>
            <w:tcW w:w="992" w:type="dxa"/>
            <w:tcBorders>
              <w:bottom w:val="single" w:sz="4" w:space="0" w:color="auto"/>
            </w:tcBorders>
          </w:tcPr>
          <w:p w14:paraId="39FE14A0" w14:textId="77777777" w:rsidR="00535B67" w:rsidRPr="003A5072" w:rsidRDefault="00535B67" w:rsidP="009D6778">
            <w:pPr>
              <w:pStyle w:val="TAC"/>
            </w:pPr>
          </w:p>
        </w:tc>
        <w:tc>
          <w:tcPr>
            <w:tcW w:w="1241" w:type="dxa"/>
            <w:tcBorders>
              <w:top w:val="nil"/>
              <w:bottom w:val="single" w:sz="4" w:space="0" w:color="auto"/>
            </w:tcBorders>
          </w:tcPr>
          <w:p w14:paraId="636A1231" w14:textId="77777777" w:rsidR="00535B67" w:rsidRPr="003A5072" w:rsidRDefault="00535B67" w:rsidP="009D6778">
            <w:pPr>
              <w:pStyle w:val="TAC"/>
            </w:pPr>
          </w:p>
        </w:tc>
        <w:tc>
          <w:tcPr>
            <w:tcW w:w="2019" w:type="dxa"/>
            <w:gridSpan w:val="2"/>
            <w:tcBorders>
              <w:top w:val="nil"/>
              <w:bottom w:val="single" w:sz="4" w:space="0" w:color="auto"/>
            </w:tcBorders>
          </w:tcPr>
          <w:p w14:paraId="7748DA5B" w14:textId="77777777" w:rsidR="00535B67" w:rsidRPr="003A5072" w:rsidRDefault="00535B67" w:rsidP="009D6778">
            <w:pPr>
              <w:pStyle w:val="TAC"/>
              <w:rPr>
                <w:rFonts w:cs="v4.2.0"/>
              </w:rPr>
            </w:pPr>
          </w:p>
        </w:tc>
        <w:tc>
          <w:tcPr>
            <w:tcW w:w="2147" w:type="dxa"/>
            <w:gridSpan w:val="2"/>
            <w:tcBorders>
              <w:top w:val="nil"/>
              <w:bottom w:val="single" w:sz="4" w:space="0" w:color="auto"/>
            </w:tcBorders>
          </w:tcPr>
          <w:p w14:paraId="40EDDF3A" w14:textId="77777777" w:rsidR="00535B67" w:rsidRPr="003A5072" w:rsidRDefault="00535B67" w:rsidP="009D6778">
            <w:pPr>
              <w:pStyle w:val="TAC"/>
            </w:pPr>
          </w:p>
        </w:tc>
      </w:tr>
      <w:tr w:rsidR="00535B67" w:rsidRPr="003A5072" w14:paraId="01229E97" w14:textId="77777777" w:rsidTr="009D6778">
        <w:trPr>
          <w:cantSplit/>
          <w:trHeight w:val="150"/>
          <w:jc w:val="center"/>
        </w:trPr>
        <w:tc>
          <w:tcPr>
            <w:tcW w:w="2547" w:type="dxa"/>
          </w:tcPr>
          <w:p w14:paraId="1D9578F1" w14:textId="77777777" w:rsidR="00535B67" w:rsidRPr="003A5072" w:rsidRDefault="00535B67" w:rsidP="009D6778">
            <w:pPr>
              <w:pStyle w:val="TAL"/>
            </w:pPr>
            <w:r w:rsidRPr="003A5072">
              <w:t xml:space="preserve">Propagation Condition </w:t>
            </w:r>
          </w:p>
        </w:tc>
        <w:tc>
          <w:tcPr>
            <w:tcW w:w="992" w:type="dxa"/>
          </w:tcPr>
          <w:p w14:paraId="0A4D68E2" w14:textId="77777777" w:rsidR="00535B67" w:rsidRPr="003A5072" w:rsidRDefault="00535B67" w:rsidP="009D6778">
            <w:pPr>
              <w:pStyle w:val="TAC"/>
            </w:pPr>
          </w:p>
        </w:tc>
        <w:tc>
          <w:tcPr>
            <w:tcW w:w="1241" w:type="dxa"/>
          </w:tcPr>
          <w:p w14:paraId="56BD4EF9" w14:textId="77777777" w:rsidR="00535B67" w:rsidRPr="003A5072" w:rsidRDefault="00535B67" w:rsidP="009D6778">
            <w:pPr>
              <w:pStyle w:val="TAC"/>
              <w:rPr>
                <w:rFonts w:cs="v4.2.0"/>
              </w:rPr>
            </w:pPr>
            <w:r w:rsidRPr="003A5072">
              <w:t>Config 1,2</w:t>
            </w:r>
          </w:p>
        </w:tc>
        <w:tc>
          <w:tcPr>
            <w:tcW w:w="4166" w:type="dxa"/>
            <w:gridSpan w:val="4"/>
          </w:tcPr>
          <w:p w14:paraId="378B96BD" w14:textId="77777777" w:rsidR="00535B67" w:rsidRPr="003A5072" w:rsidRDefault="00535B67" w:rsidP="009D6778">
            <w:pPr>
              <w:pStyle w:val="TAC"/>
            </w:pPr>
            <w:r w:rsidRPr="003A5072">
              <w:rPr>
                <w:rFonts w:cs="v4.2.0"/>
              </w:rPr>
              <w:t>AWGN</w:t>
            </w:r>
          </w:p>
        </w:tc>
      </w:tr>
      <w:tr w:rsidR="00535B67" w:rsidRPr="003A5072" w14:paraId="09B126C3" w14:textId="77777777" w:rsidTr="009D6778">
        <w:trPr>
          <w:cantSplit/>
          <w:trHeight w:val="565"/>
          <w:jc w:val="center"/>
        </w:trPr>
        <w:tc>
          <w:tcPr>
            <w:tcW w:w="8946" w:type="dxa"/>
            <w:gridSpan w:val="7"/>
          </w:tcPr>
          <w:p w14:paraId="282AB6BD" w14:textId="77777777" w:rsidR="00535B67" w:rsidRPr="003A5072" w:rsidRDefault="00535B67" w:rsidP="009D6778">
            <w:pPr>
              <w:pStyle w:val="TAN"/>
              <w:rPr>
                <w:sz w:val="14"/>
              </w:rPr>
            </w:pPr>
            <w:r w:rsidRPr="003A5072">
              <w:t>Note 1:</w:t>
            </w:r>
            <w:r w:rsidRPr="003A5072">
              <w:tab/>
              <w:t xml:space="preserve">OCNG shall be used such that both cells are fully </w:t>
            </w:r>
            <w:proofErr w:type="gramStart"/>
            <w:r w:rsidRPr="003A5072">
              <w:t>allocated</w:t>
            </w:r>
            <w:proofErr w:type="gramEnd"/>
            <w:r w:rsidRPr="003A5072">
              <w:t xml:space="preserve"> and a constant total transmitted power spectral density is achieved for all OFDM symbols.</w:t>
            </w:r>
          </w:p>
        </w:tc>
      </w:tr>
    </w:tbl>
    <w:p w14:paraId="6C28CB5C" w14:textId="77777777" w:rsidR="00535B67" w:rsidRPr="003A5072" w:rsidRDefault="00535B67" w:rsidP="00535B67"/>
    <w:p w14:paraId="740E79AC" w14:textId="77777777" w:rsidR="00535B67" w:rsidRPr="003A5072" w:rsidRDefault="00535B67" w:rsidP="00535B67">
      <w:pPr>
        <w:pStyle w:val="TH"/>
      </w:pPr>
      <w:r w:rsidRPr="003A5072">
        <w:lastRenderedPageBreak/>
        <w:t xml:space="preserve">Table 5.6.5.1.5-2: </w:t>
      </w:r>
      <w:r w:rsidRPr="003A5072">
        <w:rPr>
          <w:rFonts w:cs="v4.2.0"/>
        </w:rPr>
        <w:t xml:space="preserve">OTA cell specific test parameters for </w:t>
      </w:r>
      <w:r w:rsidRPr="003A5072">
        <w:t>EN-DC inter-frequency CGI identification of NR neighbour 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535B67" w:rsidRPr="003A5072" w14:paraId="0B8B79C1" w14:textId="77777777" w:rsidTr="009D6778">
        <w:trPr>
          <w:cantSplit/>
          <w:jc w:val="center"/>
        </w:trPr>
        <w:tc>
          <w:tcPr>
            <w:tcW w:w="1647" w:type="dxa"/>
            <w:tcBorders>
              <w:top w:val="single" w:sz="4" w:space="0" w:color="auto"/>
              <w:left w:val="single" w:sz="4" w:space="0" w:color="auto"/>
              <w:bottom w:val="nil"/>
              <w:right w:val="single" w:sz="4" w:space="0" w:color="auto"/>
            </w:tcBorders>
          </w:tcPr>
          <w:p w14:paraId="6A5EBDA2" w14:textId="77777777" w:rsidR="00535B67" w:rsidRPr="003A5072" w:rsidRDefault="00535B67" w:rsidP="009D6778">
            <w:pPr>
              <w:pStyle w:val="TAH"/>
              <w:rPr>
                <w:rFonts w:cs="Arial"/>
              </w:rPr>
            </w:pPr>
            <w:r w:rsidRPr="003A5072">
              <w:t>Parameter</w:t>
            </w:r>
          </w:p>
        </w:tc>
        <w:tc>
          <w:tcPr>
            <w:tcW w:w="1722" w:type="dxa"/>
            <w:tcBorders>
              <w:top w:val="single" w:sz="4" w:space="0" w:color="auto"/>
              <w:left w:val="single" w:sz="4" w:space="0" w:color="auto"/>
              <w:bottom w:val="nil"/>
              <w:right w:val="single" w:sz="4" w:space="0" w:color="auto"/>
            </w:tcBorders>
          </w:tcPr>
          <w:p w14:paraId="4F9DDD52" w14:textId="77777777" w:rsidR="00535B67" w:rsidRPr="003A5072" w:rsidRDefault="00535B67" w:rsidP="009D6778">
            <w:pPr>
              <w:pStyle w:val="TAH"/>
              <w:rPr>
                <w:rFonts w:cs="Arial"/>
              </w:rPr>
            </w:pPr>
            <w:r w:rsidRPr="003A5072">
              <w:t>Unit</w:t>
            </w:r>
          </w:p>
        </w:tc>
        <w:tc>
          <w:tcPr>
            <w:tcW w:w="1701" w:type="dxa"/>
            <w:tcBorders>
              <w:top w:val="single" w:sz="4" w:space="0" w:color="auto"/>
              <w:left w:val="single" w:sz="4" w:space="0" w:color="auto"/>
              <w:bottom w:val="nil"/>
              <w:right w:val="single" w:sz="4" w:space="0" w:color="auto"/>
            </w:tcBorders>
          </w:tcPr>
          <w:p w14:paraId="76407B16" w14:textId="77777777" w:rsidR="00535B67" w:rsidRPr="003A5072" w:rsidRDefault="00535B67" w:rsidP="009D6778">
            <w:pPr>
              <w:pStyle w:val="TAH"/>
            </w:pPr>
            <w:r w:rsidRPr="003A5072">
              <w:t>Config</w:t>
            </w:r>
          </w:p>
        </w:tc>
        <w:tc>
          <w:tcPr>
            <w:tcW w:w="1701" w:type="dxa"/>
            <w:gridSpan w:val="2"/>
            <w:tcBorders>
              <w:top w:val="single" w:sz="4" w:space="0" w:color="auto"/>
              <w:left w:val="single" w:sz="4" w:space="0" w:color="auto"/>
              <w:bottom w:val="single" w:sz="4" w:space="0" w:color="auto"/>
              <w:right w:val="single" w:sz="4" w:space="0" w:color="auto"/>
            </w:tcBorders>
          </w:tcPr>
          <w:p w14:paraId="22BEF534" w14:textId="77777777" w:rsidR="00535B67" w:rsidRPr="003A5072" w:rsidRDefault="00535B67" w:rsidP="009D6778">
            <w:pPr>
              <w:pStyle w:val="TAH"/>
              <w:rPr>
                <w:rFonts w:cs="Arial"/>
              </w:rPr>
            </w:pPr>
            <w:r w:rsidRPr="003A5072">
              <w:t>Cell 2</w:t>
            </w:r>
          </w:p>
        </w:tc>
        <w:tc>
          <w:tcPr>
            <w:tcW w:w="1842" w:type="dxa"/>
            <w:gridSpan w:val="2"/>
            <w:tcBorders>
              <w:top w:val="single" w:sz="4" w:space="0" w:color="auto"/>
              <w:left w:val="single" w:sz="4" w:space="0" w:color="auto"/>
              <w:bottom w:val="single" w:sz="4" w:space="0" w:color="auto"/>
              <w:right w:val="single" w:sz="4" w:space="0" w:color="auto"/>
            </w:tcBorders>
          </w:tcPr>
          <w:p w14:paraId="12D18943" w14:textId="77777777" w:rsidR="00535B67" w:rsidRPr="003A5072" w:rsidRDefault="00535B67" w:rsidP="009D6778">
            <w:pPr>
              <w:pStyle w:val="TAH"/>
              <w:rPr>
                <w:lang w:eastAsia="zh-CN"/>
              </w:rPr>
            </w:pPr>
            <w:r w:rsidRPr="003A5072">
              <w:rPr>
                <w:lang w:eastAsia="zh-CN"/>
              </w:rPr>
              <w:t>Cell 3</w:t>
            </w:r>
          </w:p>
        </w:tc>
      </w:tr>
      <w:tr w:rsidR="00535B67" w:rsidRPr="003A5072" w14:paraId="23097BC9" w14:textId="77777777" w:rsidTr="009D6778">
        <w:trPr>
          <w:cantSplit/>
          <w:jc w:val="center"/>
        </w:trPr>
        <w:tc>
          <w:tcPr>
            <w:tcW w:w="1647" w:type="dxa"/>
            <w:tcBorders>
              <w:top w:val="nil"/>
              <w:left w:val="single" w:sz="4" w:space="0" w:color="auto"/>
              <w:bottom w:val="single" w:sz="4" w:space="0" w:color="auto"/>
              <w:right w:val="single" w:sz="4" w:space="0" w:color="auto"/>
            </w:tcBorders>
            <w:vAlign w:val="center"/>
          </w:tcPr>
          <w:p w14:paraId="00CA8D40" w14:textId="77777777" w:rsidR="00535B67" w:rsidRPr="003A5072" w:rsidRDefault="00535B67" w:rsidP="009D6778">
            <w:pPr>
              <w:pStyle w:val="TAH"/>
              <w:rPr>
                <w:rFonts w:cs="Arial"/>
              </w:rPr>
            </w:pPr>
          </w:p>
        </w:tc>
        <w:tc>
          <w:tcPr>
            <w:tcW w:w="1722" w:type="dxa"/>
            <w:tcBorders>
              <w:top w:val="nil"/>
              <w:left w:val="single" w:sz="4" w:space="0" w:color="auto"/>
              <w:bottom w:val="single" w:sz="4" w:space="0" w:color="auto"/>
              <w:right w:val="single" w:sz="4" w:space="0" w:color="auto"/>
            </w:tcBorders>
            <w:vAlign w:val="center"/>
          </w:tcPr>
          <w:p w14:paraId="75998333" w14:textId="77777777" w:rsidR="00535B67" w:rsidRPr="003A5072" w:rsidRDefault="00535B67" w:rsidP="009D6778">
            <w:pPr>
              <w:pStyle w:val="TAH"/>
              <w:rPr>
                <w:rFonts w:cs="Arial"/>
              </w:rPr>
            </w:pPr>
          </w:p>
        </w:tc>
        <w:tc>
          <w:tcPr>
            <w:tcW w:w="1701" w:type="dxa"/>
            <w:tcBorders>
              <w:top w:val="nil"/>
              <w:left w:val="single" w:sz="4" w:space="0" w:color="auto"/>
              <w:bottom w:val="single" w:sz="4" w:space="0" w:color="auto"/>
              <w:right w:val="single" w:sz="4" w:space="0" w:color="auto"/>
            </w:tcBorders>
            <w:vAlign w:val="center"/>
          </w:tcPr>
          <w:p w14:paraId="1D4B2927" w14:textId="77777777" w:rsidR="00535B67" w:rsidRPr="003A5072" w:rsidRDefault="00535B67" w:rsidP="009D6778">
            <w:pPr>
              <w:pStyle w:val="TAH"/>
            </w:pPr>
          </w:p>
        </w:tc>
        <w:tc>
          <w:tcPr>
            <w:tcW w:w="850" w:type="dxa"/>
            <w:tcBorders>
              <w:top w:val="single" w:sz="4" w:space="0" w:color="auto"/>
              <w:left w:val="single" w:sz="4" w:space="0" w:color="auto"/>
              <w:bottom w:val="single" w:sz="4" w:space="0" w:color="auto"/>
              <w:right w:val="single" w:sz="4" w:space="0" w:color="auto"/>
            </w:tcBorders>
          </w:tcPr>
          <w:p w14:paraId="67767224" w14:textId="77777777" w:rsidR="00535B67" w:rsidRPr="003A5072" w:rsidRDefault="00535B67" w:rsidP="009D6778">
            <w:pPr>
              <w:pStyle w:val="TAH"/>
              <w:rPr>
                <w:rFonts w:cs="Arial"/>
              </w:rPr>
            </w:pPr>
            <w:r w:rsidRPr="003A5072">
              <w:t>T1</w:t>
            </w:r>
          </w:p>
        </w:tc>
        <w:tc>
          <w:tcPr>
            <w:tcW w:w="851" w:type="dxa"/>
            <w:tcBorders>
              <w:top w:val="single" w:sz="4" w:space="0" w:color="auto"/>
              <w:left w:val="single" w:sz="4" w:space="0" w:color="auto"/>
              <w:bottom w:val="single" w:sz="4" w:space="0" w:color="auto"/>
              <w:right w:val="single" w:sz="4" w:space="0" w:color="auto"/>
            </w:tcBorders>
          </w:tcPr>
          <w:p w14:paraId="4605B907" w14:textId="77777777" w:rsidR="00535B67" w:rsidRPr="003A5072" w:rsidRDefault="00535B67" w:rsidP="009D6778">
            <w:pPr>
              <w:pStyle w:val="TAH"/>
              <w:rPr>
                <w:rFonts w:cs="Arial"/>
              </w:rPr>
            </w:pPr>
            <w:r w:rsidRPr="003A5072">
              <w:t>T2, T3</w:t>
            </w:r>
          </w:p>
        </w:tc>
        <w:tc>
          <w:tcPr>
            <w:tcW w:w="921" w:type="dxa"/>
            <w:tcBorders>
              <w:top w:val="single" w:sz="4" w:space="0" w:color="auto"/>
              <w:left w:val="single" w:sz="4" w:space="0" w:color="auto"/>
              <w:bottom w:val="single" w:sz="4" w:space="0" w:color="auto"/>
              <w:right w:val="single" w:sz="4" w:space="0" w:color="auto"/>
            </w:tcBorders>
          </w:tcPr>
          <w:p w14:paraId="6498153C" w14:textId="77777777" w:rsidR="00535B67" w:rsidRPr="003A5072" w:rsidRDefault="00535B67" w:rsidP="009D6778">
            <w:pPr>
              <w:pStyle w:val="TAH"/>
              <w:rPr>
                <w:lang w:eastAsia="zh-CN"/>
              </w:rPr>
            </w:pPr>
            <w:r w:rsidRPr="003A5072">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39739AE1" w14:textId="77777777" w:rsidR="00535B67" w:rsidRPr="003A5072" w:rsidRDefault="00535B67" w:rsidP="009D6778">
            <w:pPr>
              <w:pStyle w:val="TAH"/>
              <w:rPr>
                <w:lang w:eastAsia="zh-CN"/>
              </w:rPr>
            </w:pPr>
            <w:r w:rsidRPr="003A5072">
              <w:rPr>
                <w:lang w:eastAsia="zh-CN"/>
              </w:rPr>
              <w:t>T2, T3</w:t>
            </w:r>
          </w:p>
        </w:tc>
      </w:tr>
      <w:tr w:rsidR="00535B67" w:rsidRPr="003A5072" w14:paraId="62D846C0" w14:textId="77777777" w:rsidTr="009D6778">
        <w:trPr>
          <w:cantSplit/>
          <w:trHeight w:val="397"/>
          <w:jc w:val="center"/>
        </w:trPr>
        <w:tc>
          <w:tcPr>
            <w:tcW w:w="1647" w:type="dxa"/>
            <w:tcBorders>
              <w:top w:val="single" w:sz="4" w:space="0" w:color="auto"/>
              <w:left w:val="single" w:sz="4" w:space="0" w:color="auto"/>
              <w:right w:val="single" w:sz="4" w:space="0" w:color="auto"/>
            </w:tcBorders>
          </w:tcPr>
          <w:p w14:paraId="3DDEA3E3" w14:textId="77777777" w:rsidR="00535B67" w:rsidRPr="003A5072" w:rsidRDefault="00535B67" w:rsidP="009D6778">
            <w:pPr>
              <w:pStyle w:val="TAL"/>
            </w:pPr>
            <w:r w:rsidRPr="003A5072">
              <w:t>AoA setup</w:t>
            </w:r>
          </w:p>
        </w:tc>
        <w:tc>
          <w:tcPr>
            <w:tcW w:w="1722" w:type="dxa"/>
            <w:tcBorders>
              <w:top w:val="single" w:sz="4" w:space="0" w:color="auto"/>
              <w:left w:val="single" w:sz="4" w:space="0" w:color="auto"/>
              <w:right w:val="single" w:sz="4" w:space="0" w:color="auto"/>
            </w:tcBorders>
          </w:tcPr>
          <w:p w14:paraId="21421B73" w14:textId="77777777" w:rsidR="00535B67" w:rsidRPr="003A5072" w:rsidRDefault="00535B67" w:rsidP="009D6778">
            <w:pPr>
              <w:pStyle w:val="TAC"/>
            </w:pPr>
          </w:p>
        </w:tc>
        <w:tc>
          <w:tcPr>
            <w:tcW w:w="1701" w:type="dxa"/>
            <w:tcBorders>
              <w:top w:val="single" w:sz="4" w:space="0" w:color="auto"/>
              <w:left w:val="single" w:sz="4" w:space="0" w:color="auto"/>
              <w:right w:val="single" w:sz="4" w:space="0" w:color="auto"/>
            </w:tcBorders>
          </w:tcPr>
          <w:p w14:paraId="0023D868" w14:textId="77777777" w:rsidR="00535B67" w:rsidRPr="003A5072" w:rsidRDefault="00535B67" w:rsidP="009D6778">
            <w:pPr>
              <w:pStyle w:val="TAC"/>
            </w:pPr>
            <w:r w:rsidRPr="003A5072">
              <w:t>Config 1,2</w:t>
            </w:r>
          </w:p>
        </w:tc>
        <w:tc>
          <w:tcPr>
            <w:tcW w:w="3543" w:type="dxa"/>
            <w:gridSpan w:val="4"/>
            <w:tcBorders>
              <w:top w:val="single" w:sz="4" w:space="0" w:color="auto"/>
              <w:left w:val="single" w:sz="4" w:space="0" w:color="auto"/>
              <w:right w:val="single" w:sz="4" w:space="0" w:color="auto"/>
            </w:tcBorders>
          </w:tcPr>
          <w:p w14:paraId="7A31C826" w14:textId="77777777" w:rsidR="00535B67" w:rsidRPr="003A5072" w:rsidRDefault="00535B67" w:rsidP="009D6778">
            <w:pPr>
              <w:pStyle w:val="TAC"/>
              <w:rPr>
                <w:lang w:eastAsia="zh-CN"/>
              </w:rPr>
            </w:pPr>
            <w:r w:rsidRPr="003A5072">
              <w:rPr>
                <w:lang w:eastAsia="zh-CN"/>
              </w:rPr>
              <w:t>Setup 1 defined in A.3.15.1</w:t>
            </w:r>
          </w:p>
        </w:tc>
      </w:tr>
      <w:tr w:rsidR="00535B67" w:rsidRPr="003A5072" w14:paraId="33FCB8C8" w14:textId="77777777" w:rsidTr="009D6778">
        <w:trPr>
          <w:cantSplit/>
          <w:trHeight w:val="219"/>
          <w:jc w:val="center"/>
        </w:trPr>
        <w:tc>
          <w:tcPr>
            <w:tcW w:w="1647" w:type="dxa"/>
            <w:tcBorders>
              <w:left w:val="single" w:sz="4" w:space="0" w:color="auto"/>
              <w:bottom w:val="single" w:sz="4" w:space="0" w:color="auto"/>
              <w:right w:val="single" w:sz="4" w:space="0" w:color="auto"/>
            </w:tcBorders>
          </w:tcPr>
          <w:p w14:paraId="1E1F2006" w14:textId="77777777" w:rsidR="00535B67" w:rsidRPr="003A5072" w:rsidRDefault="00535B67" w:rsidP="009D6778">
            <w:pPr>
              <w:pStyle w:val="TAL"/>
              <w:rPr>
                <w:position w:val="-12"/>
              </w:rPr>
            </w:pPr>
            <w:r w:rsidRPr="003A5072">
              <w:rPr>
                <w:rFonts w:cs="Arial"/>
                <w:szCs w:val="18"/>
              </w:rPr>
              <w:t xml:space="preserve">Assumption for UE </w:t>
            </w:r>
            <w:proofErr w:type="spellStart"/>
            <w:r w:rsidRPr="003A5072">
              <w:rPr>
                <w:rFonts w:cs="Arial"/>
                <w:szCs w:val="18"/>
              </w:rPr>
              <w:t>beams</w:t>
            </w:r>
            <w:r w:rsidRPr="003A5072">
              <w:rPr>
                <w:rFonts w:cs="Arial"/>
                <w:szCs w:val="18"/>
                <w:vertAlign w:val="superscript"/>
              </w:rPr>
              <w:t>Note</w:t>
            </w:r>
            <w:proofErr w:type="spellEnd"/>
            <w:r w:rsidRPr="003A5072">
              <w:rPr>
                <w:rFonts w:cs="Arial"/>
                <w:szCs w:val="18"/>
                <w:vertAlign w:val="superscript"/>
              </w:rPr>
              <w:t xml:space="preserve"> 4</w:t>
            </w:r>
          </w:p>
        </w:tc>
        <w:tc>
          <w:tcPr>
            <w:tcW w:w="1722" w:type="dxa"/>
            <w:tcBorders>
              <w:left w:val="single" w:sz="4" w:space="0" w:color="auto"/>
              <w:bottom w:val="single" w:sz="4" w:space="0" w:color="auto"/>
              <w:right w:val="single" w:sz="4" w:space="0" w:color="auto"/>
            </w:tcBorders>
          </w:tcPr>
          <w:p w14:paraId="2B1C4BB7" w14:textId="77777777" w:rsidR="00535B67" w:rsidRPr="003A5072" w:rsidRDefault="00535B67" w:rsidP="009D6778">
            <w:pPr>
              <w:pStyle w:val="TAC"/>
            </w:pPr>
          </w:p>
        </w:tc>
        <w:tc>
          <w:tcPr>
            <w:tcW w:w="1701" w:type="dxa"/>
            <w:tcBorders>
              <w:left w:val="single" w:sz="4" w:space="0" w:color="auto"/>
              <w:bottom w:val="single" w:sz="4" w:space="0" w:color="auto"/>
              <w:right w:val="single" w:sz="4" w:space="0" w:color="auto"/>
            </w:tcBorders>
          </w:tcPr>
          <w:p w14:paraId="77917488" w14:textId="77777777" w:rsidR="00535B67" w:rsidRPr="003A5072" w:rsidRDefault="00535B67" w:rsidP="009D6778">
            <w:pPr>
              <w:pStyle w:val="TAC"/>
            </w:pPr>
            <w:r w:rsidRPr="003A5072">
              <w:t>Config 1,2</w:t>
            </w:r>
          </w:p>
        </w:tc>
        <w:tc>
          <w:tcPr>
            <w:tcW w:w="1701" w:type="dxa"/>
            <w:gridSpan w:val="2"/>
            <w:tcBorders>
              <w:top w:val="single" w:sz="4" w:space="0" w:color="auto"/>
              <w:left w:val="single" w:sz="4" w:space="0" w:color="auto"/>
              <w:bottom w:val="single" w:sz="4" w:space="0" w:color="auto"/>
              <w:right w:val="single" w:sz="4" w:space="0" w:color="auto"/>
            </w:tcBorders>
          </w:tcPr>
          <w:p w14:paraId="2230896F" w14:textId="77777777" w:rsidR="00535B67" w:rsidRPr="003A5072" w:rsidRDefault="00535B67" w:rsidP="009D6778">
            <w:pPr>
              <w:pStyle w:val="TAC"/>
            </w:pPr>
            <w:r w:rsidRPr="003A5072">
              <w:rPr>
                <w:lang w:eastAsia="zh-CN"/>
              </w:rPr>
              <w:t>Rough</w:t>
            </w:r>
          </w:p>
        </w:tc>
        <w:tc>
          <w:tcPr>
            <w:tcW w:w="1842" w:type="dxa"/>
            <w:gridSpan w:val="2"/>
            <w:tcBorders>
              <w:top w:val="single" w:sz="4" w:space="0" w:color="auto"/>
              <w:left w:val="single" w:sz="4" w:space="0" w:color="auto"/>
              <w:bottom w:val="single" w:sz="4" w:space="0" w:color="auto"/>
              <w:right w:val="single" w:sz="4" w:space="0" w:color="auto"/>
            </w:tcBorders>
          </w:tcPr>
          <w:p w14:paraId="3B151CC0" w14:textId="77777777" w:rsidR="00535B67" w:rsidRPr="003A5072" w:rsidRDefault="00535B67" w:rsidP="009D6778">
            <w:pPr>
              <w:pStyle w:val="TAC"/>
              <w:rPr>
                <w:lang w:eastAsia="zh-CN"/>
              </w:rPr>
            </w:pPr>
            <w:r w:rsidRPr="003A5072">
              <w:rPr>
                <w:rFonts w:cs="v4.2.0"/>
                <w:lang w:eastAsia="zh-CN"/>
              </w:rPr>
              <w:t>Rough</w:t>
            </w:r>
          </w:p>
        </w:tc>
      </w:tr>
      <w:tr w:rsidR="00535B67" w:rsidRPr="003A5072" w14:paraId="5C7EB3EC" w14:textId="77777777" w:rsidTr="009D6778">
        <w:trPr>
          <w:cantSplit/>
          <w:trHeight w:val="219"/>
          <w:jc w:val="center"/>
        </w:trPr>
        <w:tc>
          <w:tcPr>
            <w:tcW w:w="1647" w:type="dxa"/>
            <w:tcBorders>
              <w:left w:val="single" w:sz="4" w:space="0" w:color="auto"/>
              <w:bottom w:val="single" w:sz="4" w:space="0" w:color="auto"/>
              <w:right w:val="single" w:sz="4" w:space="0" w:color="auto"/>
            </w:tcBorders>
          </w:tcPr>
          <w:p w14:paraId="0149B1FE" w14:textId="77777777" w:rsidR="00535B67" w:rsidRPr="003A5072" w:rsidRDefault="00535B67" w:rsidP="009D6778">
            <w:pPr>
              <w:pStyle w:val="TAL"/>
              <w:rPr>
                <w:position w:val="-12"/>
              </w:rPr>
            </w:pPr>
            <w:r w:rsidRPr="003A5072">
              <w:rPr>
                <w:noProof/>
                <w:position w:val="-12"/>
                <w:lang w:eastAsia="zh-CN"/>
              </w:rPr>
              <w:drawing>
                <wp:inline distT="0" distB="0" distL="0" distR="0" wp14:anchorId="35FB025B" wp14:editId="79962224">
                  <wp:extent cx="401955" cy="248285"/>
                  <wp:effectExtent l="0" t="0" r="0" b="0"/>
                  <wp:docPr id="3163"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22" w:type="dxa"/>
            <w:tcBorders>
              <w:left w:val="single" w:sz="4" w:space="0" w:color="auto"/>
              <w:bottom w:val="single" w:sz="4" w:space="0" w:color="auto"/>
              <w:right w:val="single" w:sz="4" w:space="0" w:color="auto"/>
            </w:tcBorders>
          </w:tcPr>
          <w:p w14:paraId="033E0EE1" w14:textId="77777777" w:rsidR="00535B67" w:rsidRPr="003A5072" w:rsidRDefault="00535B67" w:rsidP="009D6778">
            <w:pPr>
              <w:pStyle w:val="TAC"/>
            </w:pPr>
            <w:r w:rsidRPr="003A5072">
              <w:t>dB</w:t>
            </w:r>
          </w:p>
        </w:tc>
        <w:tc>
          <w:tcPr>
            <w:tcW w:w="1701" w:type="dxa"/>
            <w:tcBorders>
              <w:left w:val="single" w:sz="4" w:space="0" w:color="auto"/>
              <w:bottom w:val="single" w:sz="4" w:space="0" w:color="auto"/>
              <w:right w:val="single" w:sz="4" w:space="0" w:color="auto"/>
            </w:tcBorders>
          </w:tcPr>
          <w:p w14:paraId="7ECD8AA7" w14:textId="77777777" w:rsidR="00535B67" w:rsidRPr="003A5072" w:rsidRDefault="00535B67" w:rsidP="009D6778">
            <w:pPr>
              <w:pStyle w:val="TAC"/>
            </w:pPr>
            <w:r w:rsidRPr="003A5072">
              <w:t>Config 1,2</w:t>
            </w:r>
          </w:p>
        </w:tc>
        <w:tc>
          <w:tcPr>
            <w:tcW w:w="850" w:type="dxa"/>
            <w:tcBorders>
              <w:top w:val="single" w:sz="4" w:space="0" w:color="auto"/>
              <w:left w:val="single" w:sz="4" w:space="0" w:color="auto"/>
              <w:bottom w:val="single" w:sz="4" w:space="0" w:color="auto"/>
              <w:right w:val="single" w:sz="4" w:space="0" w:color="auto"/>
            </w:tcBorders>
          </w:tcPr>
          <w:p w14:paraId="2E4D27DC" w14:textId="77777777" w:rsidR="00535B67" w:rsidRPr="003A5072" w:rsidRDefault="00535B67" w:rsidP="009D6778">
            <w:pPr>
              <w:pStyle w:val="TAC"/>
              <w:rPr>
                <w:b/>
              </w:rPr>
            </w:pPr>
            <w:r w:rsidRPr="003A5072">
              <w:t>4</w:t>
            </w:r>
            <w:del w:id="6" w:author="Xinrong Wang" w:date="2025-07-24T13:43:00Z" w16du:dateUtc="2025-07-24T20:43:00Z">
              <w:r w:rsidRPr="003A5072" w:rsidDel="00ED0EDA">
                <w:rPr>
                  <w:szCs w:val="18"/>
                </w:rPr>
                <w:delText xml:space="preserve"> + TT</w:delText>
              </w:r>
            </w:del>
          </w:p>
        </w:tc>
        <w:tc>
          <w:tcPr>
            <w:tcW w:w="851" w:type="dxa"/>
            <w:tcBorders>
              <w:top w:val="single" w:sz="4" w:space="0" w:color="auto"/>
              <w:left w:val="single" w:sz="4" w:space="0" w:color="auto"/>
              <w:bottom w:val="single" w:sz="4" w:space="0" w:color="auto"/>
              <w:right w:val="single" w:sz="4" w:space="0" w:color="auto"/>
            </w:tcBorders>
          </w:tcPr>
          <w:p w14:paraId="60FEDF63" w14:textId="77777777" w:rsidR="00535B67" w:rsidRPr="003A5072" w:rsidRDefault="00535B67" w:rsidP="009D6778">
            <w:pPr>
              <w:pStyle w:val="TAC"/>
              <w:rPr>
                <w:b/>
              </w:rPr>
            </w:pPr>
            <w:r w:rsidRPr="003A5072">
              <w:t>4</w:t>
            </w:r>
            <w:del w:id="7" w:author="Xinrong Wang" w:date="2025-07-24T13:43:00Z" w16du:dateUtc="2025-07-24T20:43:00Z">
              <w:r w:rsidRPr="003A5072" w:rsidDel="00ED0EDA">
                <w:rPr>
                  <w:szCs w:val="18"/>
                </w:rPr>
                <w:delText xml:space="preserve"> + TT</w:delText>
              </w:r>
            </w:del>
          </w:p>
        </w:tc>
        <w:tc>
          <w:tcPr>
            <w:tcW w:w="921" w:type="dxa"/>
            <w:tcBorders>
              <w:top w:val="single" w:sz="4" w:space="0" w:color="auto"/>
              <w:left w:val="single" w:sz="4" w:space="0" w:color="auto"/>
              <w:bottom w:val="single" w:sz="4" w:space="0" w:color="auto"/>
              <w:right w:val="single" w:sz="4" w:space="0" w:color="auto"/>
            </w:tcBorders>
          </w:tcPr>
          <w:p w14:paraId="2CCCC935" w14:textId="77777777" w:rsidR="00535B67" w:rsidRPr="003A5072" w:rsidRDefault="00535B67" w:rsidP="009D6778">
            <w:pPr>
              <w:pStyle w:val="TAC"/>
              <w:rPr>
                <w:rFonts w:cs="v4.2.0"/>
                <w:b/>
                <w:lang w:eastAsia="zh-CN"/>
              </w:rPr>
            </w:pPr>
            <w:r w:rsidRPr="003A5072">
              <w:t>-Infinity</w:t>
            </w:r>
          </w:p>
        </w:tc>
        <w:tc>
          <w:tcPr>
            <w:tcW w:w="921" w:type="dxa"/>
            <w:tcBorders>
              <w:top w:val="single" w:sz="4" w:space="0" w:color="auto"/>
              <w:left w:val="single" w:sz="4" w:space="0" w:color="auto"/>
              <w:bottom w:val="single" w:sz="4" w:space="0" w:color="auto"/>
              <w:right w:val="single" w:sz="4" w:space="0" w:color="auto"/>
            </w:tcBorders>
          </w:tcPr>
          <w:p w14:paraId="474FD3D7" w14:textId="73CB4409" w:rsidR="00535B67" w:rsidRPr="003A5072" w:rsidRDefault="00535B67" w:rsidP="009D6778">
            <w:pPr>
              <w:pStyle w:val="TAC"/>
              <w:rPr>
                <w:rFonts w:cs="v4.2.0"/>
                <w:b/>
                <w:lang w:eastAsia="zh-CN"/>
              </w:rPr>
            </w:pPr>
            <w:del w:id="8" w:author="Xinrong Wang" w:date="2025-08-26T17:47:00Z" w16du:dateUtc="2025-08-26T12:17:00Z">
              <w:r w:rsidRPr="00384899" w:rsidDel="00384899">
                <w:rPr>
                  <w:highlight w:val="yellow"/>
                  <w:lang w:eastAsia="zh-CN"/>
                </w:rPr>
                <w:delText>-</w:delText>
              </w:r>
            </w:del>
            <w:del w:id="9" w:author="Xinrong Wang" w:date="2025-07-24T13:44:00Z" w16du:dateUtc="2025-07-24T20:44:00Z">
              <w:r w:rsidRPr="00384899" w:rsidDel="00ED0EDA">
                <w:rPr>
                  <w:highlight w:val="yellow"/>
                  <w:lang w:eastAsia="zh-CN"/>
                </w:rPr>
                <w:delText>3</w:delText>
              </w:r>
              <w:r w:rsidRPr="00384899" w:rsidDel="00ED0EDA">
                <w:rPr>
                  <w:szCs w:val="18"/>
                  <w:highlight w:val="yellow"/>
                </w:rPr>
                <w:delText xml:space="preserve"> + TT</w:delText>
              </w:r>
            </w:del>
            <w:ins w:id="10" w:author="Xinrong Wang" w:date="2025-08-26T17:47:00Z" w16du:dateUtc="2025-08-26T12:17:00Z">
              <w:r w:rsidR="00384899" w:rsidRPr="00384899">
                <w:rPr>
                  <w:highlight w:val="yellow"/>
                  <w:lang w:eastAsia="zh-CN"/>
                </w:rPr>
                <w:t>3.</w:t>
              </w:r>
            </w:ins>
            <w:ins w:id="11" w:author="Xinrong Wang" w:date="2025-08-26T17:48:00Z" w16du:dateUtc="2025-08-26T12:18:00Z">
              <w:r w:rsidR="00384899" w:rsidRPr="00384899">
                <w:rPr>
                  <w:highlight w:val="yellow"/>
                  <w:lang w:eastAsia="zh-CN"/>
                </w:rPr>
                <w:t>05</w:t>
              </w:r>
            </w:ins>
          </w:p>
        </w:tc>
      </w:tr>
      <w:tr w:rsidR="00535B67" w:rsidRPr="003A5072" w14:paraId="42376250" w14:textId="77777777" w:rsidTr="009D6778">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14:paraId="03C95641" w14:textId="77777777" w:rsidR="00535B67" w:rsidRPr="003A5072" w:rsidRDefault="00535B67" w:rsidP="009D6778">
            <w:pPr>
              <w:pStyle w:val="TAL"/>
              <w:rPr>
                <w:rFonts w:cs="Arial"/>
              </w:rPr>
            </w:pPr>
            <w:r w:rsidRPr="003A5072">
              <w:rPr>
                <w:rFonts w:cs="v4.2.0"/>
                <w:noProof/>
                <w:position w:val="-12"/>
                <w:lang w:eastAsia="zh-CN"/>
              </w:rPr>
              <w:drawing>
                <wp:inline distT="0" distB="0" distL="0" distR="0" wp14:anchorId="0FA8AB0E" wp14:editId="54B6E1D2">
                  <wp:extent cx="259080" cy="238125"/>
                  <wp:effectExtent l="0" t="0" r="0" b="0"/>
                  <wp:docPr id="316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3A5072">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14:paraId="5DFEB635" w14:textId="77777777" w:rsidR="00535B67" w:rsidRPr="003A5072" w:rsidRDefault="00535B67" w:rsidP="009D6778">
            <w:pPr>
              <w:pStyle w:val="TAC"/>
              <w:rPr>
                <w:rFonts w:cs="Arial"/>
              </w:rPr>
            </w:pPr>
            <w:r w:rsidRPr="003A5072">
              <w:t>dBm/15 KHz</w:t>
            </w:r>
          </w:p>
        </w:tc>
        <w:tc>
          <w:tcPr>
            <w:tcW w:w="1701" w:type="dxa"/>
            <w:tcBorders>
              <w:top w:val="single" w:sz="4" w:space="0" w:color="auto"/>
              <w:left w:val="single" w:sz="4" w:space="0" w:color="auto"/>
              <w:bottom w:val="single" w:sz="4" w:space="0" w:color="auto"/>
              <w:right w:val="single" w:sz="4" w:space="0" w:color="auto"/>
            </w:tcBorders>
          </w:tcPr>
          <w:p w14:paraId="0FA0EABF" w14:textId="77777777" w:rsidR="00535B67" w:rsidRPr="003A5072" w:rsidRDefault="00535B67" w:rsidP="009D6778">
            <w:pPr>
              <w:pStyle w:val="TAC"/>
              <w:rPr>
                <w:rFonts w:cs="Arial"/>
              </w:rPr>
            </w:pPr>
            <w:r w:rsidRPr="003A5072">
              <w:t>Config 1,2</w:t>
            </w:r>
          </w:p>
        </w:tc>
        <w:tc>
          <w:tcPr>
            <w:tcW w:w="3543" w:type="dxa"/>
            <w:gridSpan w:val="4"/>
            <w:tcBorders>
              <w:top w:val="single" w:sz="4" w:space="0" w:color="auto"/>
              <w:left w:val="single" w:sz="4" w:space="0" w:color="auto"/>
              <w:bottom w:val="single" w:sz="4" w:space="0" w:color="auto"/>
              <w:right w:val="single" w:sz="4" w:space="0" w:color="auto"/>
            </w:tcBorders>
          </w:tcPr>
          <w:p w14:paraId="2B5A4C8C" w14:textId="77777777" w:rsidR="00535B67" w:rsidRPr="003A5072" w:rsidRDefault="00535B67" w:rsidP="009D6778">
            <w:pPr>
              <w:pStyle w:val="TAC"/>
              <w:rPr>
                <w:rFonts w:cs="Arial"/>
              </w:rPr>
            </w:pPr>
            <w:r w:rsidRPr="003A5072">
              <w:rPr>
                <w:rFonts w:cs="Arial"/>
              </w:rPr>
              <w:t>-102</w:t>
            </w:r>
            <w:del w:id="12" w:author="Xinrong Wang" w:date="2025-07-24T13:43:00Z" w16du:dateUtc="2025-07-24T20:43:00Z">
              <w:r w:rsidRPr="003A5072" w:rsidDel="00ED0EDA">
                <w:rPr>
                  <w:szCs w:val="18"/>
                </w:rPr>
                <w:delText xml:space="preserve"> + TT</w:delText>
              </w:r>
            </w:del>
          </w:p>
        </w:tc>
      </w:tr>
      <w:tr w:rsidR="00535B67" w:rsidRPr="003A5072" w14:paraId="216A90AF" w14:textId="77777777" w:rsidTr="009D6778">
        <w:trPr>
          <w:cantSplit/>
          <w:trHeight w:val="162"/>
          <w:jc w:val="center"/>
        </w:trPr>
        <w:tc>
          <w:tcPr>
            <w:tcW w:w="1647" w:type="dxa"/>
            <w:tcBorders>
              <w:top w:val="single" w:sz="4" w:space="0" w:color="auto"/>
              <w:left w:val="single" w:sz="4" w:space="0" w:color="auto"/>
              <w:bottom w:val="nil"/>
              <w:right w:val="single" w:sz="4" w:space="0" w:color="auto"/>
            </w:tcBorders>
          </w:tcPr>
          <w:p w14:paraId="61C36D87" w14:textId="77777777" w:rsidR="00535B67" w:rsidRPr="003A5072" w:rsidRDefault="00535B67" w:rsidP="009D6778">
            <w:pPr>
              <w:pStyle w:val="TAL"/>
              <w:rPr>
                <w:rFonts w:cs="v4.2.0"/>
              </w:rPr>
            </w:pPr>
            <w:r w:rsidRPr="003A5072">
              <w:rPr>
                <w:rFonts w:cs="v4.2.0"/>
                <w:noProof/>
                <w:position w:val="-12"/>
                <w:lang w:eastAsia="zh-CN"/>
              </w:rPr>
              <w:drawing>
                <wp:inline distT="0" distB="0" distL="0" distR="0" wp14:anchorId="070215CD" wp14:editId="760B0B26">
                  <wp:extent cx="259080" cy="238125"/>
                  <wp:effectExtent l="0" t="0" r="0" b="0"/>
                  <wp:docPr id="3165"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3A5072">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tcPr>
          <w:p w14:paraId="214DC569" w14:textId="77777777" w:rsidR="00535B67" w:rsidRPr="003A5072" w:rsidRDefault="00535B67" w:rsidP="009D6778">
            <w:pPr>
              <w:pStyle w:val="TAC"/>
            </w:pPr>
            <w:r w:rsidRPr="003A5072">
              <w:t>dBm/SCS</w:t>
            </w:r>
          </w:p>
        </w:tc>
        <w:tc>
          <w:tcPr>
            <w:tcW w:w="1701" w:type="dxa"/>
            <w:vMerge w:val="restart"/>
            <w:tcBorders>
              <w:top w:val="single" w:sz="4" w:space="0" w:color="auto"/>
              <w:left w:val="single" w:sz="4" w:space="0" w:color="auto"/>
              <w:right w:val="single" w:sz="4" w:space="0" w:color="auto"/>
            </w:tcBorders>
          </w:tcPr>
          <w:p w14:paraId="3F9B202A" w14:textId="77777777" w:rsidR="00535B67" w:rsidRPr="003A5072" w:rsidRDefault="00535B67" w:rsidP="009D6778">
            <w:pPr>
              <w:pStyle w:val="TAC"/>
              <w:rPr>
                <w:rFonts w:cs="Arial"/>
              </w:rPr>
            </w:pPr>
            <w:r w:rsidRPr="003A5072">
              <w:rPr>
                <w:rFonts w:cs="Arial"/>
              </w:rPr>
              <w:t>1, 2</w:t>
            </w:r>
          </w:p>
        </w:tc>
        <w:tc>
          <w:tcPr>
            <w:tcW w:w="3543" w:type="dxa"/>
            <w:gridSpan w:val="4"/>
            <w:vMerge w:val="restart"/>
            <w:tcBorders>
              <w:top w:val="single" w:sz="4" w:space="0" w:color="auto"/>
              <w:left w:val="single" w:sz="4" w:space="0" w:color="auto"/>
              <w:right w:val="single" w:sz="4" w:space="0" w:color="auto"/>
            </w:tcBorders>
          </w:tcPr>
          <w:p w14:paraId="3D2DCEFD" w14:textId="77777777" w:rsidR="00535B67" w:rsidRPr="003A5072" w:rsidRDefault="00535B67" w:rsidP="009D6778">
            <w:pPr>
              <w:pStyle w:val="TAC"/>
              <w:rPr>
                <w:rFonts w:cs="Arial"/>
              </w:rPr>
            </w:pPr>
            <w:r w:rsidRPr="003A5072">
              <w:rPr>
                <w:rFonts w:cs="Arial"/>
              </w:rPr>
              <w:t>-93</w:t>
            </w:r>
            <w:del w:id="13" w:author="Xinrong Wang" w:date="2025-07-24T13:43:00Z" w16du:dateUtc="2025-07-24T20:43:00Z">
              <w:r w:rsidRPr="003A5072" w:rsidDel="00ED0EDA">
                <w:rPr>
                  <w:szCs w:val="18"/>
                </w:rPr>
                <w:delText xml:space="preserve"> + TT</w:delText>
              </w:r>
            </w:del>
          </w:p>
        </w:tc>
      </w:tr>
      <w:tr w:rsidR="00535B67" w:rsidRPr="003A5072" w14:paraId="1E1FAC14" w14:textId="77777777" w:rsidTr="009D6778">
        <w:trPr>
          <w:cantSplit/>
          <w:trHeight w:val="44"/>
          <w:jc w:val="center"/>
        </w:trPr>
        <w:tc>
          <w:tcPr>
            <w:tcW w:w="1647" w:type="dxa"/>
            <w:tcBorders>
              <w:top w:val="nil"/>
              <w:left w:val="single" w:sz="4" w:space="0" w:color="auto"/>
              <w:bottom w:val="single" w:sz="4" w:space="0" w:color="auto"/>
              <w:right w:val="single" w:sz="4" w:space="0" w:color="auto"/>
            </w:tcBorders>
          </w:tcPr>
          <w:p w14:paraId="103D5C13" w14:textId="77777777" w:rsidR="00535B67" w:rsidRPr="003A5072" w:rsidRDefault="00535B67" w:rsidP="009D6778">
            <w:pPr>
              <w:pStyle w:val="TAL"/>
              <w:rPr>
                <w:rFonts w:cs="v4.2.0"/>
              </w:rPr>
            </w:pPr>
          </w:p>
        </w:tc>
        <w:tc>
          <w:tcPr>
            <w:tcW w:w="1722" w:type="dxa"/>
            <w:tcBorders>
              <w:top w:val="nil"/>
              <w:left w:val="single" w:sz="4" w:space="0" w:color="auto"/>
              <w:bottom w:val="single" w:sz="4" w:space="0" w:color="auto"/>
              <w:right w:val="single" w:sz="4" w:space="0" w:color="auto"/>
            </w:tcBorders>
          </w:tcPr>
          <w:p w14:paraId="1D01F7DB" w14:textId="77777777" w:rsidR="00535B67" w:rsidRPr="003A5072" w:rsidRDefault="00535B67" w:rsidP="009D6778">
            <w:pPr>
              <w:pStyle w:val="TAC"/>
            </w:pPr>
          </w:p>
        </w:tc>
        <w:tc>
          <w:tcPr>
            <w:tcW w:w="1701" w:type="dxa"/>
            <w:vMerge/>
            <w:tcBorders>
              <w:left w:val="single" w:sz="4" w:space="0" w:color="auto"/>
              <w:bottom w:val="single" w:sz="4" w:space="0" w:color="auto"/>
              <w:right w:val="single" w:sz="4" w:space="0" w:color="auto"/>
            </w:tcBorders>
          </w:tcPr>
          <w:p w14:paraId="6F8E53D0" w14:textId="77777777" w:rsidR="00535B67" w:rsidRPr="003A5072" w:rsidRDefault="00535B67" w:rsidP="009D6778">
            <w:pPr>
              <w:pStyle w:val="TAC"/>
              <w:rPr>
                <w:rFonts w:cs="Arial"/>
              </w:rPr>
            </w:pPr>
          </w:p>
        </w:tc>
        <w:tc>
          <w:tcPr>
            <w:tcW w:w="3543" w:type="dxa"/>
            <w:gridSpan w:val="4"/>
            <w:vMerge/>
            <w:tcBorders>
              <w:left w:val="single" w:sz="4" w:space="0" w:color="auto"/>
              <w:bottom w:val="single" w:sz="4" w:space="0" w:color="auto"/>
              <w:right w:val="single" w:sz="4" w:space="0" w:color="auto"/>
            </w:tcBorders>
          </w:tcPr>
          <w:p w14:paraId="423248CD" w14:textId="77777777" w:rsidR="00535B67" w:rsidRPr="003A5072" w:rsidRDefault="00535B67" w:rsidP="009D6778">
            <w:pPr>
              <w:pStyle w:val="TAC"/>
              <w:rPr>
                <w:rFonts w:cs="Arial"/>
              </w:rPr>
            </w:pPr>
          </w:p>
        </w:tc>
      </w:tr>
      <w:tr w:rsidR="00535B67" w:rsidRPr="003A5072" w14:paraId="09825B73" w14:textId="77777777" w:rsidTr="009D6778">
        <w:trPr>
          <w:cantSplit/>
          <w:trHeight w:val="90"/>
          <w:jc w:val="center"/>
        </w:trPr>
        <w:tc>
          <w:tcPr>
            <w:tcW w:w="1647" w:type="dxa"/>
            <w:tcBorders>
              <w:top w:val="single" w:sz="4" w:space="0" w:color="auto"/>
              <w:left w:val="single" w:sz="4" w:space="0" w:color="auto"/>
              <w:bottom w:val="nil"/>
              <w:right w:val="single" w:sz="4" w:space="0" w:color="auto"/>
            </w:tcBorders>
          </w:tcPr>
          <w:p w14:paraId="4019394E" w14:textId="77777777" w:rsidR="00535B67" w:rsidRPr="003A5072" w:rsidRDefault="00535B67" w:rsidP="009D6778">
            <w:pPr>
              <w:pStyle w:val="TAL"/>
              <w:rPr>
                <w:rFonts w:cs="v4.2.0"/>
              </w:rPr>
            </w:pPr>
            <w:r w:rsidRPr="003A5072">
              <w:rPr>
                <w:rFonts w:cs="v4.2.0"/>
              </w:rPr>
              <w:t>SS-RSRP</w:t>
            </w:r>
          </w:p>
        </w:tc>
        <w:tc>
          <w:tcPr>
            <w:tcW w:w="1722" w:type="dxa"/>
            <w:tcBorders>
              <w:top w:val="single" w:sz="4" w:space="0" w:color="auto"/>
              <w:left w:val="single" w:sz="4" w:space="0" w:color="auto"/>
              <w:bottom w:val="nil"/>
              <w:right w:val="single" w:sz="4" w:space="0" w:color="auto"/>
            </w:tcBorders>
          </w:tcPr>
          <w:p w14:paraId="22B84E76" w14:textId="77777777" w:rsidR="00535B67" w:rsidRPr="003A5072" w:rsidRDefault="00535B67" w:rsidP="009D6778">
            <w:pPr>
              <w:pStyle w:val="TAC"/>
            </w:pPr>
            <w:r w:rsidRPr="003A5072">
              <w:t>dBm/SCS</w:t>
            </w:r>
          </w:p>
        </w:tc>
        <w:tc>
          <w:tcPr>
            <w:tcW w:w="1701" w:type="dxa"/>
            <w:vMerge w:val="restart"/>
            <w:tcBorders>
              <w:top w:val="single" w:sz="4" w:space="0" w:color="auto"/>
              <w:left w:val="single" w:sz="4" w:space="0" w:color="auto"/>
              <w:right w:val="single" w:sz="4" w:space="0" w:color="auto"/>
            </w:tcBorders>
          </w:tcPr>
          <w:p w14:paraId="13A6D8A4" w14:textId="77777777" w:rsidR="00535B67" w:rsidRPr="003A5072" w:rsidRDefault="00535B67" w:rsidP="009D6778">
            <w:pPr>
              <w:pStyle w:val="TAC"/>
            </w:pPr>
            <w:r w:rsidRPr="003A5072">
              <w:t>1, 2</w:t>
            </w:r>
          </w:p>
        </w:tc>
        <w:tc>
          <w:tcPr>
            <w:tcW w:w="850" w:type="dxa"/>
            <w:vMerge w:val="restart"/>
            <w:tcBorders>
              <w:top w:val="single" w:sz="4" w:space="0" w:color="auto"/>
              <w:left w:val="single" w:sz="4" w:space="0" w:color="auto"/>
              <w:right w:val="single" w:sz="4" w:space="0" w:color="auto"/>
            </w:tcBorders>
          </w:tcPr>
          <w:p w14:paraId="02D1C1E8" w14:textId="36CAE366" w:rsidR="00535B67" w:rsidRPr="003A5072" w:rsidRDefault="00535B67" w:rsidP="009D6778">
            <w:pPr>
              <w:pStyle w:val="TAC"/>
            </w:pPr>
            <w:del w:id="14" w:author="Xinrong Wang" w:date="2025-08-26T17:50:00Z" w16du:dateUtc="2025-08-26T12:20:00Z">
              <w:r w:rsidRPr="00384899" w:rsidDel="00384899">
                <w:rPr>
                  <w:highlight w:val="yellow"/>
                </w:rPr>
                <w:delText>-89</w:delText>
              </w:r>
            </w:del>
            <w:del w:id="15" w:author="Xinrong Wang" w:date="2025-07-24T13:45:00Z" w16du:dateUtc="2025-07-24T20:45:00Z">
              <w:r w:rsidRPr="00384899" w:rsidDel="00ED0EDA">
                <w:rPr>
                  <w:szCs w:val="18"/>
                  <w:highlight w:val="yellow"/>
                </w:rPr>
                <w:delText xml:space="preserve"> + TT</w:delText>
              </w:r>
            </w:del>
            <w:ins w:id="16" w:author="Xinrong Wang" w:date="2025-08-26T17:50:00Z" w16du:dateUtc="2025-08-26T12:20:00Z">
              <w:r w:rsidR="00384899" w:rsidRPr="00384899">
                <w:rPr>
                  <w:highlight w:val="yellow"/>
                </w:rPr>
                <w:t>-88.97</w:t>
              </w:r>
            </w:ins>
          </w:p>
        </w:tc>
        <w:tc>
          <w:tcPr>
            <w:tcW w:w="851" w:type="dxa"/>
            <w:vMerge w:val="restart"/>
            <w:tcBorders>
              <w:top w:val="single" w:sz="4" w:space="0" w:color="auto"/>
              <w:left w:val="single" w:sz="4" w:space="0" w:color="auto"/>
              <w:right w:val="single" w:sz="4" w:space="0" w:color="auto"/>
            </w:tcBorders>
          </w:tcPr>
          <w:p w14:paraId="440888D8" w14:textId="253E533D" w:rsidR="00535B67" w:rsidRPr="003A5072" w:rsidRDefault="00535B67" w:rsidP="009D6778">
            <w:pPr>
              <w:pStyle w:val="TAC"/>
            </w:pPr>
            <w:del w:id="17" w:author="Xinrong Wang" w:date="2025-08-26T17:50:00Z" w16du:dateUtc="2025-08-26T12:20:00Z">
              <w:r w:rsidRPr="00384899" w:rsidDel="00384899">
                <w:rPr>
                  <w:highlight w:val="yellow"/>
                </w:rPr>
                <w:delText>-89</w:delText>
              </w:r>
            </w:del>
            <w:del w:id="18" w:author="Xinrong Wang" w:date="2025-07-24T13:46:00Z" w16du:dateUtc="2025-07-24T20:46:00Z">
              <w:r w:rsidRPr="00384899" w:rsidDel="00ED0EDA">
                <w:rPr>
                  <w:szCs w:val="18"/>
                  <w:highlight w:val="yellow"/>
                </w:rPr>
                <w:delText xml:space="preserve"> + TT</w:delText>
              </w:r>
            </w:del>
            <w:ins w:id="19" w:author="Xinrong Wang" w:date="2025-08-26T17:50:00Z" w16du:dateUtc="2025-08-26T12:20:00Z">
              <w:r w:rsidR="00384899" w:rsidRPr="00384899">
                <w:rPr>
                  <w:highlight w:val="yellow"/>
                </w:rPr>
                <w:t>-88.97</w:t>
              </w:r>
            </w:ins>
          </w:p>
        </w:tc>
        <w:tc>
          <w:tcPr>
            <w:tcW w:w="921" w:type="dxa"/>
            <w:vMerge w:val="restart"/>
            <w:tcBorders>
              <w:top w:val="single" w:sz="4" w:space="0" w:color="auto"/>
              <w:left w:val="single" w:sz="4" w:space="0" w:color="auto"/>
              <w:right w:val="single" w:sz="4" w:space="0" w:color="auto"/>
            </w:tcBorders>
          </w:tcPr>
          <w:p w14:paraId="16769CB7" w14:textId="77777777" w:rsidR="00535B67" w:rsidRPr="003A5072" w:rsidRDefault="00535B67" w:rsidP="009D6778">
            <w:pPr>
              <w:pStyle w:val="TAC"/>
            </w:pPr>
            <w:r w:rsidRPr="003A5072">
              <w:t>-Infinity</w:t>
            </w:r>
          </w:p>
        </w:tc>
        <w:tc>
          <w:tcPr>
            <w:tcW w:w="921" w:type="dxa"/>
            <w:vMerge w:val="restart"/>
            <w:tcBorders>
              <w:top w:val="single" w:sz="4" w:space="0" w:color="auto"/>
              <w:left w:val="single" w:sz="4" w:space="0" w:color="auto"/>
              <w:right w:val="single" w:sz="4" w:space="0" w:color="auto"/>
            </w:tcBorders>
          </w:tcPr>
          <w:p w14:paraId="5F66E595" w14:textId="4239CDA0" w:rsidR="00535B67" w:rsidRPr="003A5072" w:rsidRDefault="00535B67" w:rsidP="009D6778">
            <w:pPr>
              <w:pStyle w:val="TAC"/>
            </w:pPr>
            <w:del w:id="20" w:author="Xinrong Wang" w:date="2025-08-26T17:50:00Z" w16du:dateUtc="2025-08-26T12:20:00Z">
              <w:r w:rsidRPr="00384899" w:rsidDel="00384899">
                <w:rPr>
                  <w:highlight w:val="yellow"/>
                </w:rPr>
                <w:delText>-</w:delText>
              </w:r>
            </w:del>
            <w:del w:id="21" w:author="Xinrong Wang" w:date="2025-07-24T13:46:00Z" w16du:dateUtc="2025-07-24T20:46:00Z">
              <w:r w:rsidRPr="00384899" w:rsidDel="00ED0EDA">
                <w:rPr>
                  <w:highlight w:val="yellow"/>
                </w:rPr>
                <w:delText>96</w:delText>
              </w:r>
              <w:r w:rsidRPr="00384899" w:rsidDel="00ED0EDA">
                <w:rPr>
                  <w:szCs w:val="18"/>
                  <w:highlight w:val="yellow"/>
                </w:rPr>
                <w:delText xml:space="preserve"> + TT</w:delText>
              </w:r>
            </w:del>
            <w:ins w:id="22" w:author="Xinrong Wang" w:date="2025-08-26T17:50:00Z" w16du:dateUtc="2025-08-26T12:20:00Z">
              <w:r w:rsidR="00384899" w:rsidRPr="00384899">
                <w:rPr>
                  <w:highlight w:val="yellow"/>
                </w:rPr>
                <w:t>-89.92</w:t>
              </w:r>
            </w:ins>
          </w:p>
        </w:tc>
      </w:tr>
      <w:tr w:rsidR="00535B67" w:rsidRPr="003A5072" w14:paraId="6DB8D9F6" w14:textId="77777777" w:rsidTr="009D6778">
        <w:trPr>
          <w:cantSplit/>
          <w:trHeight w:val="90"/>
          <w:jc w:val="center"/>
        </w:trPr>
        <w:tc>
          <w:tcPr>
            <w:tcW w:w="1647" w:type="dxa"/>
            <w:tcBorders>
              <w:top w:val="nil"/>
              <w:left w:val="single" w:sz="4" w:space="0" w:color="auto"/>
              <w:bottom w:val="single" w:sz="4" w:space="0" w:color="auto"/>
              <w:right w:val="single" w:sz="4" w:space="0" w:color="auto"/>
            </w:tcBorders>
          </w:tcPr>
          <w:p w14:paraId="68FB07D7" w14:textId="77777777" w:rsidR="00535B67" w:rsidRPr="003A5072" w:rsidRDefault="00535B67" w:rsidP="009D6778">
            <w:pPr>
              <w:pStyle w:val="TAL"/>
              <w:rPr>
                <w:rFonts w:cs="v4.2.0"/>
              </w:rPr>
            </w:pPr>
          </w:p>
        </w:tc>
        <w:tc>
          <w:tcPr>
            <w:tcW w:w="1722" w:type="dxa"/>
            <w:tcBorders>
              <w:top w:val="nil"/>
              <w:left w:val="single" w:sz="4" w:space="0" w:color="auto"/>
              <w:bottom w:val="single" w:sz="4" w:space="0" w:color="auto"/>
              <w:right w:val="single" w:sz="4" w:space="0" w:color="auto"/>
            </w:tcBorders>
          </w:tcPr>
          <w:p w14:paraId="0168C4BC" w14:textId="77777777" w:rsidR="00535B67" w:rsidRPr="003A5072" w:rsidRDefault="00535B67" w:rsidP="009D6778">
            <w:pPr>
              <w:pStyle w:val="TAC"/>
            </w:pPr>
          </w:p>
        </w:tc>
        <w:tc>
          <w:tcPr>
            <w:tcW w:w="1701" w:type="dxa"/>
            <w:vMerge/>
            <w:tcBorders>
              <w:left w:val="single" w:sz="4" w:space="0" w:color="auto"/>
              <w:bottom w:val="single" w:sz="4" w:space="0" w:color="auto"/>
              <w:right w:val="single" w:sz="4" w:space="0" w:color="auto"/>
            </w:tcBorders>
          </w:tcPr>
          <w:p w14:paraId="2B501CEA" w14:textId="77777777" w:rsidR="00535B67" w:rsidRPr="003A5072" w:rsidRDefault="00535B67" w:rsidP="009D6778">
            <w:pPr>
              <w:pStyle w:val="TAC"/>
            </w:pPr>
          </w:p>
        </w:tc>
        <w:tc>
          <w:tcPr>
            <w:tcW w:w="850" w:type="dxa"/>
            <w:vMerge/>
            <w:tcBorders>
              <w:left w:val="single" w:sz="4" w:space="0" w:color="auto"/>
              <w:bottom w:val="single" w:sz="4" w:space="0" w:color="auto"/>
              <w:right w:val="single" w:sz="4" w:space="0" w:color="auto"/>
            </w:tcBorders>
          </w:tcPr>
          <w:p w14:paraId="3B7214D3" w14:textId="77777777" w:rsidR="00535B67" w:rsidRPr="003A5072" w:rsidRDefault="00535B67" w:rsidP="009D6778">
            <w:pPr>
              <w:pStyle w:val="TAC"/>
            </w:pPr>
          </w:p>
        </w:tc>
        <w:tc>
          <w:tcPr>
            <w:tcW w:w="851" w:type="dxa"/>
            <w:vMerge/>
            <w:tcBorders>
              <w:left w:val="single" w:sz="4" w:space="0" w:color="auto"/>
              <w:bottom w:val="single" w:sz="4" w:space="0" w:color="auto"/>
              <w:right w:val="single" w:sz="4" w:space="0" w:color="auto"/>
            </w:tcBorders>
          </w:tcPr>
          <w:p w14:paraId="2295C380" w14:textId="77777777" w:rsidR="00535B67" w:rsidRPr="003A5072" w:rsidRDefault="00535B67" w:rsidP="009D6778">
            <w:pPr>
              <w:pStyle w:val="TAC"/>
            </w:pPr>
          </w:p>
        </w:tc>
        <w:tc>
          <w:tcPr>
            <w:tcW w:w="921" w:type="dxa"/>
            <w:vMerge/>
            <w:tcBorders>
              <w:left w:val="single" w:sz="4" w:space="0" w:color="auto"/>
              <w:bottom w:val="single" w:sz="4" w:space="0" w:color="auto"/>
              <w:right w:val="single" w:sz="4" w:space="0" w:color="auto"/>
            </w:tcBorders>
          </w:tcPr>
          <w:p w14:paraId="6679C364" w14:textId="77777777" w:rsidR="00535B67" w:rsidRPr="003A5072" w:rsidRDefault="00535B67" w:rsidP="009D6778">
            <w:pPr>
              <w:pStyle w:val="TAC"/>
            </w:pPr>
          </w:p>
        </w:tc>
        <w:tc>
          <w:tcPr>
            <w:tcW w:w="921" w:type="dxa"/>
            <w:vMerge/>
            <w:tcBorders>
              <w:left w:val="single" w:sz="4" w:space="0" w:color="auto"/>
              <w:bottom w:val="single" w:sz="4" w:space="0" w:color="auto"/>
              <w:right w:val="single" w:sz="4" w:space="0" w:color="auto"/>
            </w:tcBorders>
          </w:tcPr>
          <w:p w14:paraId="6849AE84" w14:textId="77777777" w:rsidR="00535B67" w:rsidRPr="003A5072" w:rsidRDefault="00535B67" w:rsidP="009D6778">
            <w:pPr>
              <w:pStyle w:val="TAC"/>
            </w:pPr>
          </w:p>
        </w:tc>
      </w:tr>
      <w:tr w:rsidR="00535B67" w:rsidRPr="003A5072" w14:paraId="3D8B8B62" w14:textId="77777777" w:rsidTr="009D677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78EB4AA" w14:textId="77777777" w:rsidR="00535B67" w:rsidRPr="003A5072" w:rsidRDefault="00535B67" w:rsidP="009D6778">
            <w:pPr>
              <w:pStyle w:val="TAL"/>
              <w:rPr>
                <w:rFonts w:cs="Arial"/>
              </w:rPr>
            </w:pPr>
            <w:r w:rsidRPr="003A5072">
              <w:rPr>
                <w:rFonts w:cs="v4.2.0"/>
                <w:noProof/>
                <w:position w:val="-12"/>
                <w:lang w:eastAsia="zh-CN"/>
              </w:rPr>
              <w:drawing>
                <wp:inline distT="0" distB="0" distL="0" distR="0" wp14:anchorId="20B79B0E" wp14:editId="3EC4314B">
                  <wp:extent cx="512445" cy="248285"/>
                  <wp:effectExtent l="0" t="0" r="0" b="0"/>
                  <wp:docPr id="316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68B5D92A" w14:textId="77777777" w:rsidR="00535B67" w:rsidRPr="003A5072" w:rsidRDefault="00535B67" w:rsidP="009D6778">
            <w:pPr>
              <w:pStyle w:val="TAC"/>
              <w:rPr>
                <w:rFonts w:cs="Arial"/>
              </w:rPr>
            </w:pPr>
            <w:r w:rsidRPr="003A5072">
              <w:t>dB</w:t>
            </w:r>
          </w:p>
        </w:tc>
        <w:tc>
          <w:tcPr>
            <w:tcW w:w="1701" w:type="dxa"/>
            <w:tcBorders>
              <w:top w:val="single" w:sz="4" w:space="0" w:color="auto"/>
              <w:left w:val="single" w:sz="4" w:space="0" w:color="auto"/>
              <w:bottom w:val="single" w:sz="4" w:space="0" w:color="auto"/>
              <w:right w:val="single" w:sz="4" w:space="0" w:color="auto"/>
            </w:tcBorders>
          </w:tcPr>
          <w:p w14:paraId="23590051" w14:textId="77777777" w:rsidR="00535B67" w:rsidRPr="003A5072" w:rsidRDefault="00535B67" w:rsidP="009D6778">
            <w:pPr>
              <w:pStyle w:val="TAC"/>
            </w:pPr>
            <w:r w:rsidRPr="003A5072">
              <w:t>1~4</w:t>
            </w:r>
          </w:p>
        </w:tc>
        <w:tc>
          <w:tcPr>
            <w:tcW w:w="850" w:type="dxa"/>
            <w:tcBorders>
              <w:top w:val="single" w:sz="4" w:space="0" w:color="auto"/>
              <w:left w:val="single" w:sz="4" w:space="0" w:color="auto"/>
              <w:bottom w:val="single" w:sz="4" w:space="0" w:color="auto"/>
              <w:right w:val="single" w:sz="4" w:space="0" w:color="auto"/>
            </w:tcBorders>
          </w:tcPr>
          <w:p w14:paraId="286DF806" w14:textId="77777777" w:rsidR="00535B67" w:rsidRPr="003A5072" w:rsidRDefault="00535B67" w:rsidP="009D6778">
            <w:pPr>
              <w:pStyle w:val="TAC"/>
              <w:rPr>
                <w:rFonts w:cs="Arial"/>
              </w:rPr>
            </w:pPr>
            <w:r w:rsidRPr="003A5072">
              <w:t>4</w:t>
            </w:r>
            <w:del w:id="23" w:author="Xinrong Wang" w:date="2025-07-24T13:43:00Z" w16du:dateUtc="2025-07-24T20:43:00Z">
              <w:r w:rsidRPr="003A5072" w:rsidDel="00ED0EDA">
                <w:rPr>
                  <w:szCs w:val="18"/>
                </w:rPr>
                <w:delText xml:space="preserve"> + TT</w:delText>
              </w:r>
            </w:del>
          </w:p>
        </w:tc>
        <w:tc>
          <w:tcPr>
            <w:tcW w:w="851" w:type="dxa"/>
            <w:tcBorders>
              <w:top w:val="single" w:sz="4" w:space="0" w:color="auto"/>
              <w:left w:val="single" w:sz="4" w:space="0" w:color="auto"/>
              <w:bottom w:val="single" w:sz="4" w:space="0" w:color="auto"/>
              <w:right w:val="single" w:sz="4" w:space="0" w:color="auto"/>
            </w:tcBorders>
          </w:tcPr>
          <w:p w14:paraId="1DD0B46E" w14:textId="77777777" w:rsidR="00535B67" w:rsidRPr="003A5072" w:rsidRDefault="00535B67" w:rsidP="009D6778">
            <w:pPr>
              <w:pStyle w:val="TAC"/>
              <w:rPr>
                <w:rFonts w:cs="Arial"/>
              </w:rPr>
            </w:pPr>
            <w:r w:rsidRPr="003A5072">
              <w:t>4</w:t>
            </w:r>
            <w:del w:id="24" w:author="Xinrong Wang" w:date="2025-07-24T13:44:00Z" w16du:dateUtc="2025-07-24T20:44:00Z">
              <w:r w:rsidRPr="003A5072" w:rsidDel="00ED0EDA">
                <w:rPr>
                  <w:szCs w:val="18"/>
                </w:rPr>
                <w:delText xml:space="preserve"> + TT</w:delText>
              </w:r>
            </w:del>
          </w:p>
        </w:tc>
        <w:tc>
          <w:tcPr>
            <w:tcW w:w="921" w:type="dxa"/>
            <w:tcBorders>
              <w:top w:val="single" w:sz="4" w:space="0" w:color="auto"/>
              <w:left w:val="single" w:sz="4" w:space="0" w:color="auto"/>
              <w:bottom w:val="single" w:sz="4" w:space="0" w:color="auto"/>
              <w:right w:val="single" w:sz="4" w:space="0" w:color="auto"/>
            </w:tcBorders>
          </w:tcPr>
          <w:p w14:paraId="6AA6A6EA" w14:textId="77777777" w:rsidR="00535B67" w:rsidRPr="003A5072" w:rsidRDefault="00535B67" w:rsidP="009D6778">
            <w:pPr>
              <w:pStyle w:val="TAC"/>
            </w:pPr>
            <w:r w:rsidRPr="003A5072">
              <w:t>-Infinity</w:t>
            </w:r>
          </w:p>
        </w:tc>
        <w:tc>
          <w:tcPr>
            <w:tcW w:w="921" w:type="dxa"/>
            <w:tcBorders>
              <w:top w:val="single" w:sz="4" w:space="0" w:color="auto"/>
              <w:left w:val="single" w:sz="4" w:space="0" w:color="auto"/>
              <w:bottom w:val="single" w:sz="4" w:space="0" w:color="auto"/>
              <w:right w:val="single" w:sz="4" w:space="0" w:color="auto"/>
            </w:tcBorders>
          </w:tcPr>
          <w:p w14:paraId="165E5FBD" w14:textId="19F3FDF6" w:rsidR="00535B67" w:rsidRPr="003A5072" w:rsidRDefault="00535B67" w:rsidP="009D6778">
            <w:pPr>
              <w:pStyle w:val="TAC"/>
            </w:pPr>
            <w:del w:id="25" w:author="Xinrong Wang" w:date="2025-08-26T17:51:00Z" w16du:dateUtc="2025-08-26T12:21:00Z">
              <w:r w:rsidRPr="00384899" w:rsidDel="00384899">
                <w:rPr>
                  <w:highlight w:val="yellow"/>
                </w:rPr>
                <w:delText>-</w:delText>
              </w:r>
            </w:del>
            <w:del w:id="26" w:author="Xinrong Wang" w:date="2025-07-24T13:44:00Z" w16du:dateUtc="2025-07-24T20:44:00Z">
              <w:r w:rsidRPr="00384899" w:rsidDel="00ED0EDA">
                <w:rPr>
                  <w:highlight w:val="yellow"/>
                </w:rPr>
                <w:delText>3</w:delText>
              </w:r>
              <w:r w:rsidRPr="00384899" w:rsidDel="00ED0EDA">
                <w:rPr>
                  <w:szCs w:val="18"/>
                  <w:highlight w:val="yellow"/>
                </w:rPr>
                <w:delText xml:space="preserve"> + TT</w:delText>
              </w:r>
            </w:del>
            <w:ins w:id="27" w:author="Xinrong Wang" w:date="2025-08-26T17:51:00Z" w16du:dateUtc="2025-08-26T12:21:00Z">
              <w:r w:rsidR="00384899" w:rsidRPr="00384899">
                <w:rPr>
                  <w:highlight w:val="yellow"/>
                </w:rPr>
                <w:t>3.05</w:t>
              </w:r>
            </w:ins>
          </w:p>
        </w:tc>
      </w:tr>
      <w:tr w:rsidR="00ED0EDA" w:rsidRPr="003A5072" w14:paraId="1D7D614D" w14:textId="77777777" w:rsidTr="0038446A">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D6F1182" w14:textId="77777777" w:rsidR="00ED0EDA" w:rsidRPr="003A5072" w:rsidRDefault="00ED0EDA" w:rsidP="009D6778">
            <w:pPr>
              <w:pStyle w:val="TAL"/>
              <w:rPr>
                <w:rFonts w:cs="v4.2.0"/>
              </w:rPr>
            </w:pPr>
            <w:r w:rsidRPr="003A5072">
              <w:rPr>
                <w:rFonts w:cs="v4.2.0"/>
                <w:noProof/>
                <w:position w:val="-6"/>
                <w:lang w:eastAsia="zh-CN"/>
              </w:rPr>
              <w:drawing>
                <wp:inline distT="0" distB="0" distL="0" distR="0" wp14:anchorId="07A3CF7C" wp14:editId="325B753B">
                  <wp:extent cx="168910" cy="168910"/>
                  <wp:effectExtent l="0" t="0" r="0" b="0"/>
                  <wp:docPr id="316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18FF7914" w14:textId="77777777" w:rsidR="00ED0EDA" w:rsidRPr="003A5072" w:rsidRDefault="00ED0EDA" w:rsidP="009D6778">
            <w:pPr>
              <w:pStyle w:val="TAC"/>
            </w:pPr>
            <w:r w:rsidRPr="003A5072">
              <w:t>dBm/95.04MHz</w:t>
            </w:r>
          </w:p>
        </w:tc>
        <w:tc>
          <w:tcPr>
            <w:tcW w:w="1701" w:type="dxa"/>
            <w:tcBorders>
              <w:top w:val="single" w:sz="4" w:space="0" w:color="auto"/>
              <w:left w:val="single" w:sz="4" w:space="0" w:color="auto"/>
              <w:bottom w:val="single" w:sz="4" w:space="0" w:color="auto"/>
              <w:right w:val="single" w:sz="4" w:space="0" w:color="auto"/>
            </w:tcBorders>
          </w:tcPr>
          <w:p w14:paraId="1BD4A75F" w14:textId="77777777" w:rsidR="00ED0EDA" w:rsidRPr="003A5072" w:rsidRDefault="00ED0EDA" w:rsidP="009D6778">
            <w:pPr>
              <w:pStyle w:val="TAC"/>
            </w:pPr>
            <w:r w:rsidRPr="003A5072">
              <w:t>1~4</w:t>
            </w:r>
          </w:p>
        </w:tc>
        <w:tc>
          <w:tcPr>
            <w:tcW w:w="1701" w:type="dxa"/>
            <w:gridSpan w:val="2"/>
            <w:tcBorders>
              <w:top w:val="single" w:sz="4" w:space="0" w:color="auto"/>
              <w:left w:val="single" w:sz="4" w:space="0" w:color="auto"/>
              <w:bottom w:val="single" w:sz="4" w:space="0" w:color="auto"/>
              <w:right w:val="single" w:sz="4" w:space="0" w:color="auto"/>
            </w:tcBorders>
          </w:tcPr>
          <w:p w14:paraId="48259657" w14:textId="4997F331" w:rsidR="00ED0EDA" w:rsidRPr="003A5072" w:rsidRDefault="00ED0EDA" w:rsidP="009D6778">
            <w:pPr>
              <w:pStyle w:val="TAC"/>
            </w:pPr>
            <w:r w:rsidRPr="003A5072">
              <w:t>-58.5</w:t>
            </w:r>
            <w:ins w:id="28" w:author="Xinrong Wang" w:date="2025-07-24T13:50:00Z" w16du:dateUtc="2025-07-24T20:50:00Z">
              <w:r>
                <w:rPr>
                  <w:szCs w:val="18"/>
                </w:rPr>
                <w:t>3</w:t>
              </w:r>
            </w:ins>
            <w:del w:id="29" w:author="Xinrong Wang" w:date="2025-07-24T13:50:00Z" w16du:dateUtc="2025-07-24T20:50:00Z">
              <w:r w:rsidRPr="003A5072" w:rsidDel="00ED0EDA">
                <w:delText>6</w:delText>
              </w:r>
              <w:r w:rsidRPr="003A5072" w:rsidDel="00ED0EDA">
                <w:rPr>
                  <w:szCs w:val="18"/>
                </w:rPr>
                <w:delText xml:space="preserve"> + TT</w:delText>
              </w:r>
            </w:del>
          </w:p>
        </w:tc>
        <w:tc>
          <w:tcPr>
            <w:tcW w:w="921" w:type="dxa"/>
            <w:tcBorders>
              <w:top w:val="single" w:sz="4" w:space="0" w:color="auto"/>
              <w:left w:val="single" w:sz="4" w:space="0" w:color="auto"/>
              <w:bottom w:val="single" w:sz="4" w:space="0" w:color="auto"/>
              <w:right w:val="single" w:sz="4" w:space="0" w:color="auto"/>
            </w:tcBorders>
          </w:tcPr>
          <w:p w14:paraId="026527A7" w14:textId="4B714530" w:rsidR="00ED0EDA" w:rsidRPr="003A5072" w:rsidRDefault="00ED0EDA" w:rsidP="009D6778">
            <w:pPr>
              <w:pStyle w:val="TAC"/>
            </w:pPr>
            <w:r w:rsidRPr="003A5072">
              <w:t>-</w:t>
            </w:r>
            <w:del w:id="30" w:author="Xinrong Wang" w:date="2025-07-24T14:00:00Z" w16du:dateUtc="2025-07-24T21:00:00Z">
              <w:r w:rsidRPr="003A5072" w:rsidDel="00ED0EDA">
                <w:delText>62.25</w:delText>
              </w:r>
              <w:r w:rsidRPr="003A5072" w:rsidDel="00ED0EDA">
                <w:rPr>
                  <w:szCs w:val="18"/>
                </w:rPr>
                <w:delText xml:space="preserve"> + TT</w:delText>
              </w:r>
            </w:del>
            <w:ins w:id="31" w:author="Xinrong Wang" w:date="2025-07-24T14:00:00Z" w16du:dateUtc="2025-07-24T21:00:00Z">
              <w:r>
                <w:t>63.98</w:t>
              </w:r>
            </w:ins>
          </w:p>
        </w:tc>
        <w:tc>
          <w:tcPr>
            <w:tcW w:w="921" w:type="dxa"/>
            <w:tcBorders>
              <w:top w:val="single" w:sz="4" w:space="0" w:color="auto"/>
              <w:left w:val="single" w:sz="4" w:space="0" w:color="auto"/>
              <w:bottom w:val="single" w:sz="4" w:space="0" w:color="auto"/>
              <w:right w:val="single" w:sz="4" w:space="0" w:color="auto"/>
            </w:tcBorders>
          </w:tcPr>
          <w:p w14:paraId="65057599" w14:textId="1077D351" w:rsidR="00ED0EDA" w:rsidRPr="003A5072" w:rsidRDefault="00384899" w:rsidP="009D6778">
            <w:pPr>
              <w:pStyle w:val="TAC"/>
            </w:pPr>
            <w:ins w:id="32" w:author="Xinrong Wang" w:date="2025-08-26T17:56:00Z" w16du:dateUtc="2025-08-26T12:26:00Z">
              <w:r w:rsidRPr="00384899">
                <w:rPr>
                  <w:highlight w:val="yellow"/>
                </w:rPr>
                <w:t>-59.18</w:t>
              </w:r>
            </w:ins>
          </w:p>
        </w:tc>
      </w:tr>
      <w:tr w:rsidR="00535B67" w:rsidRPr="003A5072" w14:paraId="2A385E47" w14:textId="77777777" w:rsidTr="009D677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E0A7DF8" w14:textId="77777777" w:rsidR="00535B67" w:rsidRPr="003A5072" w:rsidRDefault="00535B67" w:rsidP="009D6778">
            <w:pPr>
              <w:pStyle w:val="TAN"/>
            </w:pPr>
            <w:r w:rsidRPr="003A5072">
              <w:t>Note 1:</w:t>
            </w:r>
            <w:r w:rsidRPr="003A5072">
              <w:rPr>
                <w:rFonts w:cs="Arial"/>
              </w:rPr>
              <w:tab/>
            </w:r>
            <w:r w:rsidRPr="003A5072">
              <w:t xml:space="preserve">The resources for uplink transmission are assigned to the UE prior to the start of </w:t>
            </w:r>
            <w:proofErr w:type="gramStart"/>
            <w:r w:rsidRPr="003A5072">
              <w:t>time period</w:t>
            </w:r>
            <w:proofErr w:type="gramEnd"/>
            <w:r w:rsidRPr="003A5072">
              <w:t xml:space="preserve"> T2.</w:t>
            </w:r>
          </w:p>
          <w:p w14:paraId="238F795F" w14:textId="77777777" w:rsidR="00535B67" w:rsidRPr="003A5072" w:rsidRDefault="00535B67" w:rsidP="009D6778">
            <w:pPr>
              <w:pStyle w:val="TAN"/>
            </w:pPr>
            <w:r w:rsidRPr="003A5072">
              <w:t>Note 2:</w:t>
            </w:r>
            <w:r w:rsidRPr="003A5072">
              <w:rPr>
                <w:rFonts w:cs="Arial"/>
              </w:rPr>
              <w:tab/>
            </w:r>
            <w:r w:rsidRPr="003A5072">
              <w:t xml:space="preserve">Interference from other cells and noise sources not specified in the test is assumed to be constant over subcarriers and time and shall be modelled as AWGN of appropriate power for </w:t>
            </w:r>
            <w:r w:rsidRPr="003A5072">
              <w:rPr>
                <w:rFonts w:cs="v4.2.0"/>
                <w:noProof/>
                <w:position w:val="-12"/>
                <w:lang w:eastAsia="zh-CN"/>
              </w:rPr>
              <w:drawing>
                <wp:inline distT="0" distB="0" distL="0" distR="0" wp14:anchorId="79AD2036" wp14:editId="01B9B846">
                  <wp:extent cx="259080" cy="238125"/>
                  <wp:effectExtent l="0" t="0" r="0" b="0"/>
                  <wp:docPr id="2994"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3A5072">
              <w:t xml:space="preserve"> to be fulfilled.</w:t>
            </w:r>
          </w:p>
          <w:p w14:paraId="5230091A" w14:textId="77777777" w:rsidR="00535B67" w:rsidRPr="003A5072" w:rsidRDefault="00535B67" w:rsidP="009D6778">
            <w:pPr>
              <w:pStyle w:val="TAN"/>
            </w:pPr>
            <w:r w:rsidRPr="003A5072">
              <w:t>Note 3:</w:t>
            </w:r>
            <w:r w:rsidRPr="003A5072">
              <w:rPr>
                <w:rFonts w:cs="Arial"/>
              </w:rPr>
              <w:tab/>
            </w:r>
            <w:r w:rsidRPr="003A5072">
              <w:t>SS-RSRP levels have been derived from other parameters for information purposes. They are not settable parameters themselves.</w:t>
            </w:r>
          </w:p>
          <w:p w14:paraId="17DA1140" w14:textId="77777777" w:rsidR="00535B67" w:rsidRPr="003A5072" w:rsidRDefault="00535B67" w:rsidP="009D6778">
            <w:pPr>
              <w:pStyle w:val="TAN"/>
            </w:pPr>
            <w:r w:rsidRPr="003A5072">
              <w:t>Note 4:</w:t>
            </w:r>
            <w:r w:rsidRPr="003A5072">
              <w:rPr>
                <w:rFonts w:cs="Arial"/>
              </w:rPr>
              <w:tab/>
              <w:t>Information about types of UE beam is given in B.2.1.3</w:t>
            </w:r>
            <w:r w:rsidRPr="003A5072">
              <w:rPr>
                <w:rFonts w:cs="v4.2.0"/>
                <w:lang w:eastAsia="ja-JP"/>
              </w:rPr>
              <w:t xml:space="preserve"> in TS 38.133 [6</w:t>
            </w:r>
            <w:proofErr w:type="gramStart"/>
            <w:r w:rsidRPr="003A5072">
              <w:rPr>
                <w:rFonts w:cs="v4.2.0"/>
                <w:lang w:eastAsia="ja-JP"/>
              </w:rPr>
              <w:t>]</w:t>
            </w:r>
            <w:r w:rsidRPr="003A5072">
              <w:rPr>
                <w:rFonts w:cs="Arial"/>
              </w:rPr>
              <w:t>, and</w:t>
            </w:r>
            <w:proofErr w:type="gramEnd"/>
            <w:r w:rsidRPr="003A5072">
              <w:rPr>
                <w:rFonts w:cs="Arial"/>
              </w:rPr>
              <w:t xml:space="preserve"> does not limit UE implementation or test system implementation</w:t>
            </w:r>
            <w:r w:rsidRPr="003A5072">
              <w:t>.</w:t>
            </w:r>
          </w:p>
          <w:p w14:paraId="23D47FD2" w14:textId="77777777" w:rsidR="00535B67" w:rsidRPr="003A5072" w:rsidRDefault="00535B67" w:rsidP="009D6778">
            <w:pPr>
              <w:pStyle w:val="TAN"/>
            </w:pPr>
            <w:r w:rsidRPr="003A5072">
              <w:t>Note 5:</w:t>
            </w:r>
            <w:r w:rsidRPr="003A5072">
              <w:tab/>
              <w:t>As observed with 0dBi gain antenna at the centre of the quiet zone</w:t>
            </w:r>
          </w:p>
        </w:tc>
      </w:tr>
    </w:tbl>
    <w:p w14:paraId="4F858C1B" w14:textId="77777777" w:rsidR="00535B67" w:rsidRPr="003A5072" w:rsidRDefault="00535B67" w:rsidP="00535B67">
      <w:pPr>
        <w:rPr>
          <w:rFonts w:cs="v4.2.0"/>
        </w:rPr>
      </w:pPr>
    </w:p>
    <w:p w14:paraId="515CB822" w14:textId="77777777" w:rsidR="00535B67" w:rsidRPr="003A5072" w:rsidRDefault="00535B67" w:rsidP="00535B67">
      <w:pPr>
        <w:rPr>
          <w:rFonts w:cs="v4.2.0"/>
        </w:rPr>
      </w:pPr>
      <w:r w:rsidRPr="003A5072">
        <w:rPr>
          <w:rFonts w:cs="v4.2.0"/>
        </w:rPr>
        <w:t xml:space="preserve">The UE shall transmit a measurement report containing the cell global </w:t>
      </w:r>
      <w:r w:rsidRPr="003A5072">
        <w:t>identifier</w:t>
      </w:r>
      <w:r w:rsidRPr="003A5072">
        <w:rPr>
          <w:rFonts w:cs="v4.2.0"/>
        </w:rPr>
        <w:t xml:space="preserve"> of cell 3 within 775 milliseconds from the start of T3.</w:t>
      </w:r>
    </w:p>
    <w:p w14:paraId="6D10BF66" w14:textId="77777777" w:rsidR="00535B67" w:rsidRPr="003A5072" w:rsidRDefault="00535B67" w:rsidP="00535B67">
      <w:pPr>
        <w:jc w:val="both"/>
        <w:rPr>
          <w:rFonts w:cs="v4.2.0"/>
        </w:rPr>
      </w:pPr>
      <w:r w:rsidRPr="003A5072">
        <w:rPr>
          <w:rFonts w:cs="v4.2.0"/>
        </w:rPr>
        <w:t xml:space="preserve">Test requirement = RRC Procedure delay + </w:t>
      </w:r>
      <w:r w:rsidRPr="003A5072">
        <w:t>T</w:t>
      </w:r>
      <w:r w:rsidRPr="003A5072">
        <w:rPr>
          <w:vertAlign w:val="subscript"/>
        </w:rPr>
        <w:t>identify_CGI</w:t>
      </w:r>
      <w:r w:rsidRPr="003A5072">
        <w:rPr>
          <w:rFonts w:cs="v4.2.0"/>
        </w:rPr>
        <w:t xml:space="preserve"> + processing time for FR2 + reporting delay</w:t>
      </w:r>
    </w:p>
    <w:p w14:paraId="368B9E19" w14:textId="77777777" w:rsidR="00535B67" w:rsidRPr="003A5072" w:rsidRDefault="00535B67" w:rsidP="00535B67">
      <w:pPr>
        <w:jc w:val="both"/>
        <w:rPr>
          <w:rFonts w:cs="v4.2.0"/>
        </w:rPr>
      </w:pPr>
      <w:r w:rsidRPr="003A5072">
        <w:rPr>
          <w:rFonts w:cs="v4.2.0"/>
        </w:rPr>
        <w:t>= 10 + (25*20 + 6*40) + 20 + 2ms from the start of T3</w:t>
      </w:r>
    </w:p>
    <w:p w14:paraId="253CEA18" w14:textId="77777777" w:rsidR="00535B67" w:rsidRPr="003A5072" w:rsidRDefault="00535B67" w:rsidP="00535B67">
      <w:pPr>
        <w:jc w:val="both"/>
        <w:rPr>
          <w:rFonts w:cs="v4.2.0"/>
        </w:rPr>
      </w:pPr>
      <w:r w:rsidRPr="003A5072">
        <w:rPr>
          <w:rFonts w:cs="v4.2.0"/>
        </w:rPr>
        <w:t>= 772 ms, allow 775 ms.</w:t>
      </w:r>
    </w:p>
    <w:p w14:paraId="2CED595C" w14:textId="77777777" w:rsidR="00535B67" w:rsidRPr="003A5072" w:rsidRDefault="00535B67" w:rsidP="00535B67">
      <w:pPr>
        <w:rPr>
          <w:rFonts w:cs="v4.2.0"/>
        </w:rPr>
      </w:pPr>
      <w:r w:rsidRPr="003A5072">
        <w:rPr>
          <w:rFonts w:cs="v4.2.0"/>
        </w:rPr>
        <w:t xml:space="preserve">The UE shall be scheduled continuously throughout the test, and from the start of T3 until 775 ms the number of interrupted slots shall not exceed the allowed number as defined in clause </w:t>
      </w:r>
      <w:r w:rsidRPr="003A5072">
        <w:rPr>
          <w:rFonts w:eastAsia="Calibri"/>
        </w:rPr>
        <w:t>8.2.1.2.16</w:t>
      </w:r>
      <w:r w:rsidRPr="003A5072">
        <w:rPr>
          <w:rFonts w:cs="v4.2.0"/>
          <w:lang w:eastAsia="ja-JP"/>
        </w:rPr>
        <w:t xml:space="preserve"> in TS 38.133 [6]</w:t>
      </w:r>
      <w:r w:rsidRPr="003A5072">
        <w:rPr>
          <w:rFonts w:cs="v4.2.0"/>
        </w:rPr>
        <w:t>.</w:t>
      </w:r>
    </w:p>
    <w:p w14:paraId="2889F291" w14:textId="77777777" w:rsidR="00535B67" w:rsidRPr="003A5072" w:rsidRDefault="00535B67" w:rsidP="00535B67">
      <w:pPr>
        <w:rPr>
          <w:rFonts w:cs="v4.2.0"/>
        </w:rPr>
      </w:pPr>
      <w:r w:rsidRPr="003A5072">
        <w:rPr>
          <w:rFonts w:cs="v4.2.0"/>
        </w:rPr>
        <w:t>The maximum number of interrupted slots allowed is 6*48 + 12*49 = 876.</w:t>
      </w:r>
    </w:p>
    <w:p w14:paraId="4F2B7DD7" w14:textId="77777777" w:rsidR="00535B67" w:rsidRPr="003A5072" w:rsidRDefault="00535B67" w:rsidP="00535B67">
      <w:pPr>
        <w:rPr>
          <w:rFonts w:cs="v4.2.0"/>
        </w:rPr>
      </w:pPr>
      <w:r w:rsidRPr="003A5072">
        <w:rPr>
          <w:rFonts w:cs="v4.2.0"/>
        </w:rPr>
        <w:t>The rate of correct events observed during repeated tests shall be at least 90%.</w:t>
      </w:r>
    </w:p>
    <w:p w14:paraId="528780CA" w14:textId="77777777" w:rsidR="00535B67" w:rsidRPr="003A5072" w:rsidRDefault="00535B67" w:rsidP="00535B67">
      <w:pPr>
        <w:pStyle w:val="NO"/>
      </w:pPr>
      <w:r w:rsidRPr="003A5072">
        <w:t>NOTE:</w:t>
      </w:r>
      <w:r w:rsidRPr="003A5072">
        <w:tab/>
        <w:t>The actual overall delays measured in the test may be up to 2xTTI</w:t>
      </w:r>
      <w:r w:rsidRPr="003A5072">
        <w:rPr>
          <w:vertAlign w:val="subscript"/>
        </w:rPr>
        <w:t>DCCH</w:t>
      </w:r>
      <w:r w:rsidRPr="003A5072">
        <w:t xml:space="preserve"> higher than the measurement reporting delays above because of TTI insertion uncertainty of the measurement report in DCCH.</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F8221" w14:textId="77777777" w:rsidR="00C55E96" w:rsidRDefault="00C55E96">
      <w:r>
        <w:separator/>
      </w:r>
    </w:p>
  </w:endnote>
  <w:endnote w:type="continuationSeparator" w:id="0">
    <w:p w14:paraId="12604AB9" w14:textId="77777777" w:rsidR="00C55E96" w:rsidRDefault="00C55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3CC69" w14:textId="77777777" w:rsidR="00C55E96" w:rsidRDefault="00C55E96">
      <w:r>
        <w:separator/>
      </w:r>
    </w:p>
  </w:footnote>
  <w:footnote w:type="continuationSeparator" w:id="0">
    <w:p w14:paraId="65E245C4" w14:textId="77777777" w:rsidR="00C55E96" w:rsidRDefault="00C55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115F"/>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52F0"/>
    <w:rsid w:val="001B7A65"/>
    <w:rsid w:val="001D1760"/>
    <w:rsid w:val="001D1E88"/>
    <w:rsid w:val="001D26A1"/>
    <w:rsid w:val="001E41F3"/>
    <w:rsid w:val="002105F2"/>
    <w:rsid w:val="002113EE"/>
    <w:rsid w:val="00216384"/>
    <w:rsid w:val="00221BAB"/>
    <w:rsid w:val="00233702"/>
    <w:rsid w:val="00250284"/>
    <w:rsid w:val="0026004D"/>
    <w:rsid w:val="002640DD"/>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4546"/>
    <w:rsid w:val="00355294"/>
    <w:rsid w:val="003609EF"/>
    <w:rsid w:val="0036231A"/>
    <w:rsid w:val="003666E7"/>
    <w:rsid w:val="00371BE6"/>
    <w:rsid w:val="00374DD4"/>
    <w:rsid w:val="00384899"/>
    <w:rsid w:val="00385A7E"/>
    <w:rsid w:val="00387024"/>
    <w:rsid w:val="003C10AC"/>
    <w:rsid w:val="003E1A36"/>
    <w:rsid w:val="003E2E89"/>
    <w:rsid w:val="003F1D48"/>
    <w:rsid w:val="00410371"/>
    <w:rsid w:val="00412DB2"/>
    <w:rsid w:val="00415D46"/>
    <w:rsid w:val="00416421"/>
    <w:rsid w:val="004242F1"/>
    <w:rsid w:val="00440223"/>
    <w:rsid w:val="00442A3F"/>
    <w:rsid w:val="004430C7"/>
    <w:rsid w:val="00443339"/>
    <w:rsid w:val="00470A85"/>
    <w:rsid w:val="0049300F"/>
    <w:rsid w:val="004B712B"/>
    <w:rsid w:val="004B75B7"/>
    <w:rsid w:val="004C3A14"/>
    <w:rsid w:val="004C7162"/>
    <w:rsid w:val="004D4083"/>
    <w:rsid w:val="00500794"/>
    <w:rsid w:val="005141D9"/>
    <w:rsid w:val="0051580D"/>
    <w:rsid w:val="00517A1C"/>
    <w:rsid w:val="0052519E"/>
    <w:rsid w:val="0052659D"/>
    <w:rsid w:val="00535B67"/>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618"/>
    <w:rsid w:val="00653DE4"/>
    <w:rsid w:val="00665C47"/>
    <w:rsid w:val="0067235F"/>
    <w:rsid w:val="006951AE"/>
    <w:rsid w:val="00695808"/>
    <w:rsid w:val="00696C5B"/>
    <w:rsid w:val="006B46FB"/>
    <w:rsid w:val="006D1D17"/>
    <w:rsid w:val="006E1DF5"/>
    <w:rsid w:val="006E21FB"/>
    <w:rsid w:val="0071157B"/>
    <w:rsid w:val="007254A5"/>
    <w:rsid w:val="007319C2"/>
    <w:rsid w:val="007338C1"/>
    <w:rsid w:val="00741078"/>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1171"/>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0A37"/>
    <w:rsid w:val="0091153F"/>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0090"/>
    <w:rsid w:val="00A614BB"/>
    <w:rsid w:val="00A65E78"/>
    <w:rsid w:val="00A71FDC"/>
    <w:rsid w:val="00A7671C"/>
    <w:rsid w:val="00A83D49"/>
    <w:rsid w:val="00AA025E"/>
    <w:rsid w:val="00AA0594"/>
    <w:rsid w:val="00AA2CBC"/>
    <w:rsid w:val="00AB24C0"/>
    <w:rsid w:val="00AC5820"/>
    <w:rsid w:val="00AC62B7"/>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C649A"/>
    <w:rsid w:val="00BD279D"/>
    <w:rsid w:val="00BD6BB8"/>
    <w:rsid w:val="00BE0638"/>
    <w:rsid w:val="00BE3908"/>
    <w:rsid w:val="00BF5CF8"/>
    <w:rsid w:val="00C01503"/>
    <w:rsid w:val="00C01F3A"/>
    <w:rsid w:val="00C1038D"/>
    <w:rsid w:val="00C314CC"/>
    <w:rsid w:val="00C412A3"/>
    <w:rsid w:val="00C51851"/>
    <w:rsid w:val="00C55E96"/>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20DFD"/>
    <w:rsid w:val="00E24887"/>
    <w:rsid w:val="00E34898"/>
    <w:rsid w:val="00E427D6"/>
    <w:rsid w:val="00E42D52"/>
    <w:rsid w:val="00E73B45"/>
    <w:rsid w:val="00EB09B7"/>
    <w:rsid w:val="00EB0D8D"/>
    <w:rsid w:val="00EB236C"/>
    <w:rsid w:val="00EB35C0"/>
    <w:rsid w:val="00EB7573"/>
    <w:rsid w:val="00EC2FC3"/>
    <w:rsid w:val="00EC32E4"/>
    <w:rsid w:val="00ED0EDA"/>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7DD7"/>
    <w:rsid w:val="00FA06C0"/>
    <w:rsid w:val="00FA6EDB"/>
    <w:rsid w:val="00FB6386"/>
    <w:rsid w:val="00FC22DF"/>
    <w:rsid w:val="00FC66EF"/>
    <w:rsid w:val="00FC6A5E"/>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6</Pages>
  <Words>1918</Words>
  <Characters>10935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1900-01-01T07:59:50Z</cp:lastPrinted>
  <dcterms:created xsi:type="dcterms:W3CDTF">2025-08-11T22:11:00Z</dcterms:created>
  <dcterms:modified xsi:type="dcterms:W3CDTF">2025-08-26T17:01:00Z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